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48E6" w14:textId="77777777" w:rsidR="004D33FA" w:rsidRDefault="004D33FA"/>
    <w:p w14:paraId="383AD008" w14:textId="2178804D" w:rsidR="002A184F" w:rsidRDefault="00BF45BC" w:rsidP="00BF45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5BC">
        <w:rPr>
          <w:rFonts w:ascii="Times New Roman" w:hAnsi="Times New Roman" w:cs="Times New Roman"/>
          <w:b/>
          <w:sz w:val="26"/>
          <w:szCs w:val="26"/>
        </w:rPr>
        <w:t>Сообщение о реализации прав требований</w:t>
      </w:r>
    </w:p>
    <w:p w14:paraId="434BA61D" w14:textId="77777777" w:rsidR="002A184F" w:rsidRPr="00E333C2" w:rsidRDefault="002A184F" w:rsidP="002A184F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333C2">
        <w:rPr>
          <w:rFonts w:ascii="Times New Roman" w:hAnsi="Times New Roman"/>
          <w:sz w:val="26"/>
          <w:szCs w:val="26"/>
        </w:rPr>
        <w:t xml:space="preserve">Собственник актива: государственная корпорация «Агентство </w:t>
      </w:r>
      <w:r>
        <w:rPr>
          <w:rFonts w:ascii="Times New Roman" w:hAnsi="Times New Roman"/>
          <w:sz w:val="26"/>
          <w:szCs w:val="26"/>
        </w:rPr>
        <w:br/>
      </w:r>
      <w:r w:rsidRPr="00E333C2">
        <w:rPr>
          <w:rFonts w:ascii="Times New Roman" w:hAnsi="Times New Roman"/>
          <w:sz w:val="26"/>
          <w:szCs w:val="26"/>
        </w:rPr>
        <w:t>по страхованию вкладов».</w:t>
      </w:r>
    </w:p>
    <w:p w14:paraId="483083E5" w14:textId="77777777" w:rsidR="002A184F" w:rsidRPr="00E333C2" w:rsidRDefault="002A184F" w:rsidP="002A184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E333C2">
        <w:rPr>
          <w:rFonts w:ascii="Times New Roman" w:hAnsi="Times New Roman"/>
          <w:color w:val="000000"/>
          <w:sz w:val="26"/>
          <w:szCs w:val="26"/>
        </w:rPr>
        <w:t xml:space="preserve">Вид актива: права требования к </w:t>
      </w:r>
      <w:r w:rsidRPr="00BD6A75">
        <w:rPr>
          <w:rFonts w:ascii="Times New Roman" w:hAnsi="Times New Roman"/>
          <w:sz w:val="26"/>
          <w:szCs w:val="26"/>
        </w:rPr>
        <w:t>Чеховскому открытому акционерному обществу «Промжелдортранс»</w:t>
      </w:r>
      <w:r w:rsidRPr="00E333C2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(далее – Должник).</w:t>
      </w:r>
    </w:p>
    <w:p w14:paraId="0840CE79" w14:textId="77777777" w:rsidR="002A184F" w:rsidRPr="00E333C2" w:rsidRDefault="002A184F" w:rsidP="002A184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E333C2">
        <w:rPr>
          <w:rFonts w:ascii="Times New Roman" w:hAnsi="Times New Roman"/>
          <w:sz w:val="26"/>
          <w:szCs w:val="26"/>
        </w:rPr>
        <w:t xml:space="preserve">Описание актива: права требования </w:t>
      </w:r>
      <w:r w:rsidRPr="00E333C2">
        <w:rPr>
          <w:rFonts w:ascii="Times New Roman" w:hAnsi="Times New Roman"/>
          <w:color w:val="000000"/>
          <w:sz w:val="26"/>
          <w:szCs w:val="26"/>
        </w:rPr>
        <w:t xml:space="preserve">к </w:t>
      </w:r>
      <w:r w:rsidRPr="00BD6A75">
        <w:rPr>
          <w:rFonts w:ascii="Times New Roman" w:hAnsi="Times New Roman"/>
          <w:sz w:val="26"/>
          <w:szCs w:val="26"/>
        </w:rPr>
        <w:t>Чеховскому открытому акционерному обществу «Промжелдортранс»</w:t>
      </w:r>
      <w:r w:rsidRPr="00E333C2">
        <w:rPr>
          <w:rFonts w:ascii="Times New Roman" w:hAnsi="Times New Roman"/>
          <w:color w:val="000000"/>
          <w:sz w:val="26"/>
          <w:szCs w:val="26"/>
        </w:rPr>
        <w:t xml:space="preserve"> (ИНН </w:t>
      </w:r>
      <w:r w:rsidRPr="00BD6A75">
        <w:rPr>
          <w:rFonts w:ascii="Times New Roman" w:hAnsi="Times New Roman"/>
          <w:sz w:val="26"/>
          <w:szCs w:val="26"/>
        </w:rPr>
        <w:t>5048080973, ОГРН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6A75">
        <w:rPr>
          <w:rFonts w:ascii="Times New Roman" w:hAnsi="Times New Roman"/>
          <w:sz w:val="26"/>
          <w:szCs w:val="26"/>
        </w:rPr>
        <w:t>1035009952449</w:t>
      </w:r>
      <w:r w:rsidRPr="00E333C2">
        <w:rPr>
          <w:rFonts w:ascii="Times New Roman" w:hAnsi="Times New Roman"/>
          <w:color w:val="000000"/>
          <w:sz w:val="26"/>
          <w:szCs w:val="26"/>
        </w:rPr>
        <w:t xml:space="preserve">) </w:t>
      </w:r>
      <w:r w:rsidRPr="001D020A">
        <w:rPr>
          <w:rFonts w:ascii="Times New Roman" w:hAnsi="Times New Roman"/>
          <w:sz w:val="26"/>
          <w:szCs w:val="26"/>
        </w:rPr>
        <w:t>(далее – Права требования)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6A75">
        <w:rPr>
          <w:rFonts w:ascii="Times New Roman" w:hAnsi="Times New Roman"/>
          <w:sz w:val="26"/>
          <w:szCs w:val="26"/>
        </w:rPr>
        <w:t>по кредитному договору</w:t>
      </w:r>
      <w:r w:rsidRPr="001C40FB">
        <w:rPr>
          <w:rFonts w:ascii="Times New Roman" w:hAnsi="Times New Roman"/>
          <w:sz w:val="26"/>
          <w:szCs w:val="26"/>
        </w:rPr>
        <w:t xml:space="preserve"> </w:t>
      </w:r>
      <w:r w:rsidRPr="00BD6A75">
        <w:rPr>
          <w:rFonts w:ascii="Times New Roman" w:hAnsi="Times New Roman"/>
          <w:sz w:val="26"/>
          <w:szCs w:val="26"/>
        </w:rPr>
        <w:t>от 24 декабря 2013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6A75">
        <w:rPr>
          <w:rFonts w:ascii="Times New Roman" w:hAnsi="Times New Roman"/>
          <w:sz w:val="26"/>
          <w:szCs w:val="26"/>
        </w:rPr>
        <w:t>№ 39/</w:t>
      </w:r>
      <w:r>
        <w:rPr>
          <w:rFonts w:ascii="Times New Roman" w:hAnsi="Times New Roman"/>
          <w:sz w:val="26"/>
          <w:szCs w:val="26"/>
        </w:rPr>
        <w:t xml:space="preserve">К-12-13 </w:t>
      </w:r>
      <w:r w:rsidRPr="00BD6A75">
        <w:rPr>
          <w:rFonts w:ascii="Times New Roman" w:hAnsi="Times New Roman"/>
          <w:sz w:val="26"/>
          <w:szCs w:val="26"/>
        </w:rPr>
        <w:t>(далее – Договор)</w:t>
      </w:r>
      <w:r>
        <w:rPr>
          <w:rFonts w:ascii="Times New Roman" w:hAnsi="Times New Roman"/>
          <w:sz w:val="26"/>
          <w:szCs w:val="26"/>
        </w:rPr>
        <w:t>. З</w:t>
      </w:r>
      <w:r w:rsidRPr="00BD6A75">
        <w:rPr>
          <w:rFonts w:ascii="Times New Roman" w:hAnsi="Times New Roman"/>
          <w:sz w:val="26"/>
          <w:szCs w:val="26"/>
        </w:rPr>
        <w:t>адолженность Д</w:t>
      </w:r>
      <w:r>
        <w:rPr>
          <w:rFonts w:ascii="Times New Roman" w:hAnsi="Times New Roman"/>
          <w:sz w:val="26"/>
          <w:szCs w:val="26"/>
        </w:rPr>
        <w:t>олжника по Договору</w:t>
      </w:r>
      <w:r w:rsidRPr="00BD6A75">
        <w:rPr>
          <w:rFonts w:ascii="Times New Roman" w:hAnsi="Times New Roman"/>
          <w:sz w:val="26"/>
          <w:szCs w:val="26"/>
        </w:rPr>
        <w:t xml:space="preserve"> составляет </w:t>
      </w:r>
      <w:r>
        <w:rPr>
          <w:rFonts w:ascii="Times New Roman" w:hAnsi="Times New Roman"/>
          <w:sz w:val="26"/>
          <w:szCs w:val="26"/>
        </w:rPr>
        <w:t>73 478 273,19</w:t>
      </w:r>
      <w:r w:rsidRPr="00BD6A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руб.</w:t>
      </w:r>
    </w:p>
    <w:p w14:paraId="393DA91C" w14:textId="77777777" w:rsidR="002A184F" w:rsidRPr="00E333C2" w:rsidRDefault="002A184F" w:rsidP="002A184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E333C2">
        <w:rPr>
          <w:rFonts w:ascii="Times New Roman" w:hAnsi="Times New Roman"/>
          <w:sz w:val="26"/>
          <w:szCs w:val="26"/>
        </w:rPr>
        <w:t>Основные условия публичной оферты:</w:t>
      </w:r>
    </w:p>
    <w:p w14:paraId="0D8D7702" w14:textId="77777777" w:rsidR="002A184F" w:rsidRPr="00E333C2" w:rsidRDefault="002A184F" w:rsidP="002A184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E333C2">
        <w:rPr>
          <w:rFonts w:ascii="Times New Roman" w:hAnsi="Times New Roman"/>
          <w:sz w:val="26"/>
          <w:szCs w:val="26"/>
          <w:lang w:eastAsia="zh-CN"/>
        </w:rPr>
        <w:t>1)</w:t>
      </w:r>
      <w:r>
        <w:rPr>
          <w:rFonts w:ascii="Times New Roman" w:hAnsi="Times New Roman"/>
          <w:sz w:val="26"/>
          <w:szCs w:val="26"/>
          <w:lang w:eastAsia="zh-CN"/>
        </w:rPr>
        <w:t> </w:t>
      </w:r>
      <w:r w:rsidRPr="00E333C2">
        <w:rPr>
          <w:rFonts w:ascii="Times New Roman" w:hAnsi="Times New Roman"/>
          <w:sz w:val="26"/>
          <w:szCs w:val="26"/>
          <w:lang w:eastAsia="zh-CN"/>
        </w:rPr>
        <w:t>организатор процедуры публичной оферты – А</w:t>
      </w:r>
      <w:r w:rsidRPr="00E333C2">
        <w:rPr>
          <w:rFonts w:ascii="Times New Roman" w:hAnsi="Times New Roman"/>
          <w:color w:val="000000"/>
          <w:sz w:val="26"/>
          <w:szCs w:val="26"/>
        </w:rPr>
        <w:t xml:space="preserve">кционерное общество </w:t>
      </w:r>
      <w:r w:rsidRPr="00E333C2">
        <w:rPr>
          <w:rFonts w:ascii="Times New Roman" w:hAnsi="Times New Roman"/>
          <w:sz w:val="26"/>
          <w:szCs w:val="26"/>
          <w:lang w:eastAsia="zh-CN"/>
        </w:rPr>
        <w:t>«Р</w:t>
      </w:r>
      <w:r w:rsidRPr="00E333C2">
        <w:rPr>
          <w:rFonts w:ascii="Times New Roman" w:hAnsi="Times New Roman"/>
          <w:color w:val="000000"/>
          <w:sz w:val="26"/>
          <w:szCs w:val="26"/>
        </w:rPr>
        <w:t>оссийский аукционный дом</w:t>
      </w:r>
      <w:r w:rsidRPr="00E333C2">
        <w:rPr>
          <w:rFonts w:ascii="Times New Roman" w:hAnsi="Times New Roman"/>
          <w:sz w:val="26"/>
          <w:szCs w:val="26"/>
          <w:lang w:eastAsia="zh-CN"/>
        </w:rPr>
        <w:t>» (далее – Организатор процедуры);</w:t>
      </w:r>
    </w:p>
    <w:p w14:paraId="071B476B" w14:textId="77777777" w:rsidR="002A184F" w:rsidRPr="00E333C2" w:rsidRDefault="002A184F" w:rsidP="002A184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E333C2">
        <w:rPr>
          <w:rFonts w:ascii="Times New Roman" w:hAnsi="Times New Roman"/>
          <w:sz w:val="26"/>
          <w:szCs w:val="26"/>
          <w:lang w:eastAsia="zh-CN"/>
        </w:rPr>
        <w:t>2)</w:t>
      </w:r>
      <w:r>
        <w:rPr>
          <w:rFonts w:ascii="Times New Roman" w:hAnsi="Times New Roman"/>
          <w:sz w:val="26"/>
          <w:szCs w:val="26"/>
          <w:lang w:eastAsia="zh-CN"/>
        </w:rPr>
        <w:t> </w:t>
      </w:r>
      <w:r w:rsidRPr="00E333C2">
        <w:rPr>
          <w:rFonts w:ascii="Times New Roman" w:hAnsi="Times New Roman"/>
          <w:sz w:val="26"/>
          <w:szCs w:val="26"/>
          <w:lang w:eastAsia="zh-CN"/>
        </w:rPr>
        <w:t xml:space="preserve">публичная оферта проводится с использованием электронной площадки Организатора процедуры: </w:t>
      </w:r>
      <w:hyperlink r:id="rId4" w:history="1">
        <w:r w:rsidRPr="00E333C2">
          <w:rPr>
            <w:rFonts w:ascii="Times New Roman" w:hAnsi="Times New Roman"/>
            <w:sz w:val="26"/>
            <w:szCs w:val="26"/>
            <w:lang w:eastAsia="zh-CN"/>
          </w:rPr>
          <w:t>http://lot-online.ru</w:t>
        </w:r>
      </w:hyperlink>
      <w:r w:rsidRPr="00E333C2">
        <w:rPr>
          <w:rFonts w:ascii="Times New Roman" w:hAnsi="Times New Roman"/>
          <w:sz w:val="26"/>
          <w:szCs w:val="26"/>
          <w:lang w:eastAsia="zh-CN"/>
        </w:rPr>
        <w:t xml:space="preserve"> (далее – торговая площадка);</w:t>
      </w:r>
    </w:p>
    <w:p w14:paraId="3C8F967C" w14:textId="77777777" w:rsidR="002A184F" w:rsidRPr="003033D1" w:rsidRDefault="002A184F" w:rsidP="002A184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B5001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с</w:t>
      </w:r>
      <w:r w:rsidRPr="003033D1">
        <w:rPr>
          <w:rFonts w:ascii="Times New Roman" w:hAnsi="Times New Roman"/>
          <w:bCs/>
          <w:sz w:val="26"/>
          <w:szCs w:val="26"/>
        </w:rPr>
        <w:t xml:space="preserve">рок действия публичной оферты составляет </w:t>
      </w:r>
      <w:r>
        <w:rPr>
          <w:rFonts w:ascii="Times New Roman" w:hAnsi="Times New Roman"/>
          <w:bCs/>
          <w:sz w:val="26"/>
          <w:szCs w:val="26"/>
        </w:rPr>
        <w:t>15</w:t>
      </w:r>
      <w:r w:rsidRPr="003033D1">
        <w:rPr>
          <w:rFonts w:ascii="Times New Roman" w:hAnsi="Times New Roman"/>
          <w:bCs/>
          <w:sz w:val="26"/>
          <w:szCs w:val="26"/>
        </w:rPr>
        <w:t xml:space="preserve"> календарных </w:t>
      </w:r>
      <w:r>
        <w:rPr>
          <w:rFonts w:ascii="Times New Roman" w:hAnsi="Times New Roman"/>
          <w:bCs/>
          <w:sz w:val="26"/>
          <w:szCs w:val="26"/>
        </w:rPr>
        <w:br/>
      </w:r>
      <w:r w:rsidRPr="003033D1">
        <w:rPr>
          <w:rFonts w:ascii="Times New Roman" w:hAnsi="Times New Roman"/>
          <w:bCs/>
          <w:sz w:val="26"/>
          <w:szCs w:val="26"/>
        </w:rPr>
        <w:t>дней</w:t>
      </w:r>
      <w:r>
        <w:rPr>
          <w:rFonts w:ascii="Times New Roman" w:hAnsi="Times New Roman"/>
          <w:bCs/>
          <w:sz w:val="26"/>
          <w:szCs w:val="26"/>
        </w:rPr>
        <w:t xml:space="preserve"> –</w:t>
      </w:r>
      <w:r w:rsidRPr="003033D1">
        <w:rPr>
          <w:rFonts w:ascii="Times New Roman" w:hAnsi="Times New Roman"/>
          <w:bCs/>
          <w:sz w:val="26"/>
          <w:szCs w:val="26"/>
        </w:rPr>
        <w:t xml:space="preserve"> </w:t>
      </w:r>
      <w:r w:rsidRPr="00FE4A4D">
        <w:rPr>
          <w:rFonts w:ascii="Times New Roman" w:hAnsi="Times New Roman"/>
          <w:bCs/>
          <w:sz w:val="26"/>
          <w:szCs w:val="26"/>
        </w:rPr>
        <w:t xml:space="preserve">с 9:00 </w:t>
      </w:r>
      <w:r>
        <w:rPr>
          <w:rFonts w:ascii="Times New Roman" w:hAnsi="Times New Roman"/>
          <w:sz w:val="26"/>
          <w:szCs w:val="26"/>
        </w:rPr>
        <w:t>20 июня</w:t>
      </w:r>
      <w:r w:rsidRPr="00F44CD7">
        <w:rPr>
          <w:rFonts w:ascii="Times New Roman" w:hAnsi="Times New Roman"/>
          <w:sz w:val="26"/>
          <w:szCs w:val="26"/>
        </w:rPr>
        <w:t xml:space="preserve"> 2023 г. до 1</w:t>
      </w:r>
      <w:r>
        <w:rPr>
          <w:rFonts w:ascii="Times New Roman" w:hAnsi="Times New Roman"/>
          <w:sz w:val="26"/>
          <w:szCs w:val="26"/>
        </w:rPr>
        <w:t>8</w:t>
      </w:r>
      <w:r w:rsidRPr="00F44CD7">
        <w:rPr>
          <w:rFonts w:ascii="Times New Roman" w:hAnsi="Times New Roman"/>
          <w:sz w:val="26"/>
          <w:szCs w:val="26"/>
        </w:rPr>
        <w:t xml:space="preserve">:00 </w:t>
      </w:r>
      <w:r>
        <w:rPr>
          <w:rFonts w:ascii="Times New Roman" w:hAnsi="Times New Roman"/>
          <w:sz w:val="26"/>
          <w:szCs w:val="26"/>
        </w:rPr>
        <w:t>4 июля</w:t>
      </w:r>
      <w:r w:rsidRPr="00F44CD7">
        <w:rPr>
          <w:rFonts w:ascii="Times New Roman" w:hAnsi="Times New Roman"/>
          <w:sz w:val="26"/>
          <w:szCs w:val="26"/>
        </w:rPr>
        <w:t xml:space="preserve"> </w:t>
      </w:r>
      <w:r w:rsidRPr="00FE4A4D">
        <w:rPr>
          <w:rFonts w:ascii="Times New Roman" w:hAnsi="Times New Roman"/>
          <w:bCs/>
          <w:sz w:val="26"/>
          <w:szCs w:val="26"/>
        </w:rPr>
        <w:t>2023</w:t>
      </w:r>
      <w:r w:rsidRPr="003033D1">
        <w:rPr>
          <w:rFonts w:ascii="Times New Roman" w:hAnsi="Times New Roman"/>
          <w:bCs/>
          <w:sz w:val="26"/>
          <w:szCs w:val="26"/>
        </w:rPr>
        <w:t xml:space="preserve"> г. (время московское)</w:t>
      </w:r>
      <w:r>
        <w:rPr>
          <w:rFonts w:ascii="Times New Roman" w:hAnsi="Times New Roman"/>
          <w:bCs/>
          <w:sz w:val="26"/>
          <w:szCs w:val="26"/>
        </w:rPr>
        <w:t>;</w:t>
      </w:r>
    </w:p>
    <w:p w14:paraId="6B8CD8E1" w14:textId="77777777" w:rsidR="002A184F" w:rsidRDefault="002A184F" w:rsidP="002A184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3033D1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ц</w:t>
      </w:r>
      <w:r w:rsidRPr="003033D1">
        <w:rPr>
          <w:rFonts w:ascii="Times New Roman" w:hAnsi="Times New Roman"/>
          <w:sz w:val="26"/>
          <w:szCs w:val="26"/>
        </w:rPr>
        <w:t>ена Прав требования устанавливается в размере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74 000 000,00</w:t>
      </w:r>
      <w:r w:rsidRPr="00F44CD7">
        <w:rPr>
          <w:rFonts w:ascii="Times New Roman" w:hAnsi="Times New Roman"/>
          <w:bCs/>
          <w:sz w:val="26"/>
          <w:szCs w:val="26"/>
        </w:rPr>
        <w:t xml:space="preserve"> руб.</w:t>
      </w:r>
      <w:r w:rsidRPr="00F44CD7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Семьдесят четыре</w:t>
      </w:r>
      <w:r w:rsidRPr="00F44CD7">
        <w:rPr>
          <w:rFonts w:ascii="Times New Roman" w:hAnsi="Times New Roman"/>
          <w:sz w:val="26"/>
          <w:szCs w:val="26"/>
        </w:rPr>
        <w:t xml:space="preserve"> миллион</w:t>
      </w:r>
      <w:r>
        <w:rPr>
          <w:rFonts w:ascii="Times New Roman" w:hAnsi="Times New Roman"/>
          <w:sz w:val="26"/>
          <w:szCs w:val="26"/>
        </w:rPr>
        <w:t>а</w:t>
      </w:r>
      <w:r w:rsidRPr="00F44CD7">
        <w:rPr>
          <w:rFonts w:ascii="Times New Roman" w:hAnsi="Times New Roman"/>
          <w:sz w:val="26"/>
          <w:szCs w:val="26"/>
        </w:rPr>
        <w:t xml:space="preserve"> </w:t>
      </w:r>
      <w:r w:rsidRPr="00DF039B">
        <w:rPr>
          <w:rFonts w:ascii="Times New Roman" w:hAnsi="Times New Roman"/>
          <w:sz w:val="26"/>
          <w:szCs w:val="26"/>
        </w:rPr>
        <w:t>руб</w:t>
      </w:r>
      <w:r>
        <w:rPr>
          <w:rFonts w:ascii="Times New Roman" w:hAnsi="Times New Roman"/>
          <w:sz w:val="26"/>
          <w:szCs w:val="26"/>
        </w:rPr>
        <w:t>лей 00</w:t>
      </w:r>
      <w:r w:rsidRPr="00DF039B">
        <w:rPr>
          <w:rFonts w:ascii="Times New Roman" w:hAnsi="Times New Roman"/>
          <w:sz w:val="26"/>
          <w:szCs w:val="26"/>
        </w:rPr>
        <w:t xml:space="preserve"> коп</w:t>
      </w:r>
      <w:r>
        <w:rPr>
          <w:rFonts w:ascii="Times New Roman" w:hAnsi="Times New Roman"/>
          <w:sz w:val="26"/>
          <w:szCs w:val="26"/>
        </w:rPr>
        <w:t>еек);</w:t>
      </w:r>
    </w:p>
    <w:p w14:paraId="156914AB" w14:textId="77777777" w:rsidR="002A184F" w:rsidRPr="00E333C2" w:rsidRDefault="002A184F" w:rsidP="002A184F">
      <w:pPr>
        <w:spacing w:after="0" w:line="400" w:lineRule="exac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333C2">
        <w:rPr>
          <w:rFonts w:ascii="Times New Roman" w:hAnsi="Times New Roman"/>
          <w:sz w:val="26"/>
          <w:szCs w:val="26"/>
        </w:rPr>
        <w:t>5)</w:t>
      </w:r>
      <w:r>
        <w:rPr>
          <w:rFonts w:ascii="Times New Roman" w:hAnsi="Times New Roman"/>
          <w:sz w:val="26"/>
          <w:szCs w:val="26"/>
        </w:rPr>
        <w:t> о</w:t>
      </w:r>
      <w:r w:rsidRPr="00E333C2">
        <w:rPr>
          <w:rFonts w:ascii="Times New Roman" w:hAnsi="Times New Roman"/>
          <w:sz w:val="26"/>
          <w:szCs w:val="26"/>
        </w:rPr>
        <w:t>бязательным</w:t>
      </w:r>
      <w:r>
        <w:rPr>
          <w:rFonts w:ascii="Times New Roman" w:hAnsi="Times New Roman"/>
          <w:sz w:val="26"/>
          <w:szCs w:val="26"/>
        </w:rPr>
        <w:t>и</w:t>
      </w:r>
      <w:r w:rsidRPr="00E333C2">
        <w:rPr>
          <w:rFonts w:ascii="Times New Roman" w:hAnsi="Times New Roman"/>
          <w:sz w:val="26"/>
          <w:szCs w:val="26"/>
        </w:rPr>
        <w:t xml:space="preserve"> услови</w:t>
      </w:r>
      <w:r>
        <w:rPr>
          <w:rFonts w:ascii="Times New Roman" w:hAnsi="Times New Roman"/>
          <w:sz w:val="26"/>
          <w:szCs w:val="26"/>
        </w:rPr>
        <w:t>ями</w:t>
      </w:r>
      <w:r w:rsidRPr="00E333C2">
        <w:rPr>
          <w:rFonts w:ascii="Times New Roman" w:hAnsi="Times New Roman"/>
          <w:sz w:val="26"/>
          <w:szCs w:val="26"/>
        </w:rPr>
        <w:t xml:space="preserve"> для участия в процедуре является внесение обеспечительного платежа в размере 10% стоимости, указанной </w:t>
      </w:r>
      <w:r>
        <w:rPr>
          <w:rFonts w:ascii="Times New Roman" w:hAnsi="Times New Roman"/>
          <w:sz w:val="26"/>
          <w:szCs w:val="26"/>
        </w:rPr>
        <w:br/>
      </w:r>
      <w:r w:rsidRPr="00E333C2">
        <w:rPr>
          <w:rFonts w:ascii="Times New Roman" w:hAnsi="Times New Roman"/>
          <w:sz w:val="26"/>
          <w:szCs w:val="26"/>
        </w:rPr>
        <w:t xml:space="preserve">в публичной оферте, не позднее чем за 3 календарных дня до даты акцепта публичной оферты и заключение соглашения об обеспечительном платеже. Порядок уплаты обеспечительного платежа определяется соглашением </w:t>
      </w:r>
      <w:r>
        <w:rPr>
          <w:rFonts w:ascii="Times New Roman" w:hAnsi="Times New Roman"/>
          <w:sz w:val="26"/>
          <w:szCs w:val="26"/>
        </w:rPr>
        <w:br/>
      </w:r>
      <w:r w:rsidRPr="00E333C2">
        <w:rPr>
          <w:rFonts w:ascii="Times New Roman" w:hAnsi="Times New Roman"/>
          <w:sz w:val="26"/>
          <w:szCs w:val="26"/>
        </w:rPr>
        <w:t>об обеспечительном платеже по форме, установленной Организатором процедуры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7B4AB15E" w14:textId="77777777" w:rsidR="002A184F" w:rsidRPr="00E333C2" w:rsidRDefault="002A184F" w:rsidP="002A184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E333C2">
        <w:rPr>
          <w:rFonts w:ascii="Times New Roman" w:hAnsi="Times New Roman"/>
          <w:sz w:val="26"/>
          <w:szCs w:val="26"/>
        </w:rPr>
        <w:t>Текст публичной оферты с указанием перечня документов, которые должны быть приложены к акцепту публичной оферты, размещены Организатором процедуры на торговой площадке.</w:t>
      </w:r>
    </w:p>
    <w:p w14:paraId="7B836DC3" w14:textId="77777777" w:rsidR="002A184F" w:rsidRPr="00BF45BC" w:rsidRDefault="002A184F" w:rsidP="002A184F">
      <w:pPr>
        <w:rPr>
          <w:b/>
        </w:rPr>
      </w:pPr>
    </w:p>
    <w:sectPr w:rsidR="002A184F" w:rsidRPr="00BF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CB"/>
    <w:rsid w:val="001978DA"/>
    <w:rsid w:val="002A184F"/>
    <w:rsid w:val="004D33FA"/>
    <w:rsid w:val="00AC2B78"/>
    <w:rsid w:val="00BF45BC"/>
    <w:rsid w:val="00D259D6"/>
    <w:rsid w:val="00DB0EA2"/>
    <w:rsid w:val="00E42A3F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3F29"/>
  <w15:chartTrackingRefBased/>
  <w15:docId w15:val="{2DEFFAAC-E7DF-429A-8E0A-7DD81887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5B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Revision"/>
    <w:hidden/>
    <w:uiPriority w:val="99"/>
    <w:semiHidden/>
    <w:rsid w:val="00AC2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 Дмитрий Владимирович</dc:creator>
  <cp:keywords/>
  <dc:description/>
  <cp:lastModifiedBy>Опанасюк Олеся Сергеевна</cp:lastModifiedBy>
  <cp:revision>3</cp:revision>
  <dcterms:created xsi:type="dcterms:W3CDTF">2023-05-25T12:17:00Z</dcterms:created>
  <dcterms:modified xsi:type="dcterms:W3CDTF">2023-06-15T08:28:00Z</dcterms:modified>
</cp:coreProperties>
</file>