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39101F">
        <w:rPr>
          <w:b/>
        </w:rPr>
        <w:t>236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D17428">
        <w:rPr>
          <w:b/>
        </w:rPr>
        <w:t xml:space="preserve">подведения итогов аукциона по продаже </w:t>
      </w:r>
      <w:r w:rsidRPr="00D17428">
        <w:rPr>
          <w:rFonts w:eastAsia="Calibri"/>
          <w:b/>
        </w:rPr>
        <w:t>высвобождаемого</w:t>
      </w:r>
      <w:r w:rsidRPr="00F2075E">
        <w:rPr>
          <w:rFonts w:eastAsia="Calibri"/>
          <w:b/>
        </w:rPr>
        <w:t xml:space="preserve">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39101F" w:rsidRPr="00145A77">
        <w:rPr>
          <w:b/>
        </w:rPr>
        <w:t>30 сентября</w:t>
      </w:r>
      <w:r w:rsidRPr="00145A77">
        <w:rPr>
          <w:b/>
        </w:rPr>
        <w:t xml:space="preserve"> 201</w:t>
      </w:r>
      <w:r w:rsidR="004843D5" w:rsidRPr="00145A77">
        <w:rPr>
          <w:b/>
        </w:rPr>
        <w:t>6</w:t>
      </w:r>
      <w:r w:rsidRPr="00145A77">
        <w:rPr>
          <w:b/>
        </w:rPr>
        <w:t xml:space="preserve"> года</w:t>
      </w:r>
    </w:p>
    <w:p w:rsidR="00C02A94" w:rsidRPr="00F2075E" w:rsidRDefault="00C02A94" w:rsidP="00C02A94">
      <w:pPr>
        <w:jc w:val="center"/>
      </w:pPr>
    </w:p>
    <w:p w:rsidR="008A5F49" w:rsidRPr="00F2075E" w:rsidRDefault="00D17428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>Акционерное</w:t>
      </w:r>
      <w:r w:rsidR="00A31DBD" w:rsidRPr="00F2075E">
        <w:t xml:space="preserve">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39101F" w:rsidRPr="0039101F">
        <w:t>30 сентября</w:t>
      </w:r>
      <w:r w:rsidR="0039101F" w:rsidRPr="00F2075E">
        <w:rPr>
          <w:b/>
        </w:rPr>
        <w:t xml:space="preserve"> </w:t>
      </w:r>
      <w:r w:rsidRPr="0039101F">
        <w:t>201</w:t>
      </w:r>
      <w:r w:rsidR="004843D5" w:rsidRPr="0039101F">
        <w:t>6</w:t>
      </w:r>
      <w:r w:rsidRPr="0039101F">
        <w:t xml:space="preserve"> года, </w:t>
      </w:r>
      <w:r w:rsidR="0039101F" w:rsidRPr="0039101F">
        <w:t xml:space="preserve">10 </w:t>
      </w:r>
      <w:r w:rsidRPr="0039101F">
        <w:t xml:space="preserve">часов </w:t>
      </w:r>
      <w:r w:rsidR="0039101F" w:rsidRPr="0039101F">
        <w:t xml:space="preserve">00 </w:t>
      </w:r>
      <w:r w:rsidRPr="0039101F">
        <w:t>минут</w:t>
      </w:r>
      <w:r w:rsidRPr="00F2075E">
        <w:t xml:space="preserve">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proofErr w:type="gramStart"/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046A5D" w:rsidRPr="00602A56">
        <w:t xml:space="preserve">в </w:t>
      </w:r>
      <w:r w:rsidR="00046A5D" w:rsidRPr="0039101F">
        <w:t xml:space="preserve">составе </w:t>
      </w:r>
      <w:r w:rsidR="0039101F" w:rsidRPr="0039101F">
        <w:rPr>
          <w:b/>
        </w:rPr>
        <w:t>Лота</w:t>
      </w:r>
      <w:r w:rsidR="0039101F">
        <w:rPr>
          <w:b/>
        </w:rPr>
        <w:t xml:space="preserve"> № 1 </w:t>
      </w:r>
      <w:r w:rsidR="0039101F" w:rsidRPr="006B3A47">
        <w:rPr>
          <w:color w:val="000000"/>
        </w:rPr>
        <w:t>(колпак БМП-2, фрагмент крыши БМ</w:t>
      </w:r>
      <w:r w:rsidR="0039101F">
        <w:rPr>
          <w:color w:val="000000"/>
        </w:rPr>
        <w:t>П-2</w:t>
      </w:r>
      <w:r w:rsidR="0039101F" w:rsidRPr="006B3A47">
        <w:rPr>
          <w:color w:val="000000"/>
        </w:rPr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="00046A5D" w:rsidRPr="00684017">
        <w:t>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</w:t>
      </w:r>
      <w:proofErr w:type="gramEnd"/>
      <w:r w:rsidR="00046A5D" w:rsidRPr="00684017">
        <w:t xml:space="preserve"> </w:t>
      </w:r>
      <w:proofErr w:type="gramStart"/>
      <w:r w:rsidR="00046A5D" w:rsidRPr="00684017">
        <w:t>и проведении 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РАД-807а/2015 от 19.11.2015г.</w:t>
      </w:r>
      <w:r w:rsidR="00046A5D">
        <w:t xml:space="preserve">, а также предписанием </w:t>
      </w:r>
      <w:r w:rsidR="0039101F" w:rsidRPr="006B3A47">
        <w:rPr>
          <w:color w:val="000000"/>
        </w:rPr>
        <w:t>№ 16.0013</w:t>
      </w:r>
      <w:r w:rsidR="0039101F">
        <w:rPr>
          <w:color w:val="000000"/>
        </w:rPr>
        <w:t xml:space="preserve">. </w:t>
      </w:r>
      <w:proofErr w:type="gramEnd"/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A31DBD" w:rsidRPr="0073407C" w:rsidRDefault="00A31DBD" w:rsidP="004D6701">
      <w:pPr>
        <w:spacing w:line="240" w:lineRule="atLeast"/>
        <w:jc w:val="both"/>
      </w:pPr>
      <w:r w:rsidRPr="0073407C">
        <w:rPr>
          <w:b/>
        </w:rPr>
        <w:t>Начальная цена Имущества</w:t>
      </w:r>
      <w:r w:rsidR="0034541F" w:rsidRPr="0073407C">
        <w:rPr>
          <w:b/>
        </w:rPr>
        <w:t xml:space="preserve"> </w:t>
      </w:r>
      <w:r w:rsidRPr="0073407C">
        <w:rPr>
          <w:b/>
        </w:rPr>
        <w:t xml:space="preserve">– </w:t>
      </w:r>
      <w:r w:rsidR="0039101F" w:rsidRPr="0073407C">
        <w:rPr>
          <w:b/>
        </w:rPr>
        <w:t>637 960</w:t>
      </w:r>
      <w:r w:rsidR="004D6701" w:rsidRPr="0073407C">
        <w:rPr>
          <w:b/>
        </w:rPr>
        <w:t xml:space="preserve"> рублей </w:t>
      </w:r>
      <w:r w:rsidR="0039101F" w:rsidRPr="0073407C">
        <w:rPr>
          <w:b/>
        </w:rPr>
        <w:t xml:space="preserve"> 00</w:t>
      </w:r>
      <w:r w:rsidR="004D6701" w:rsidRPr="0073407C">
        <w:rPr>
          <w:b/>
        </w:rPr>
        <w:t xml:space="preserve"> копеек </w:t>
      </w:r>
      <w:r w:rsidR="004D6701" w:rsidRPr="0073407C">
        <w:t>(</w:t>
      </w:r>
      <w:r w:rsidR="0039101F" w:rsidRPr="0073407C">
        <w:t>шестьсот тридцать семь тысяч девятьсот шестьдесят рублей ноль копеек</w:t>
      </w:r>
      <w:r w:rsidR="004D6701" w:rsidRPr="0073407C">
        <w:t>), НДС не облагается.</w:t>
      </w:r>
      <w:r w:rsidRPr="0073407C">
        <w:t xml:space="preserve"> </w:t>
      </w:r>
    </w:p>
    <w:p w:rsidR="00A31DBD" w:rsidRPr="00355764" w:rsidRDefault="00A31DBD" w:rsidP="004D6701">
      <w:pPr>
        <w:spacing w:line="240" w:lineRule="atLeast"/>
        <w:jc w:val="both"/>
        <w:rPr>
          <w:b/>
        </w:rPr>
      </w:pPr>
      <w:r w:rsidRPr="0073407C">
        <w:rPr>
          <w:b/>
        </w:rPr>
        <w:t>Шаг аукциона –</w:t>
      </w:r>
      <w:r w:rsidR="0073407C" w:rsidRPr="0073407C">
        <w:rPr>
          <w:b/>
        </w:rPr>
        <w:t xml:space="preserve"> 6 379 </w:t>
      </w:r>
      <w:r w:rsidR="004D6701" w:rsidRPr="0073407C">
        <w:rPr>
          <w:b/>
        </w:rPr>
        <w:t xml:space="preserve">рублей </w:t>
      </w:r>
      <w:r w:rsidR="0073407C" w:rsidRPr="0073407C">
        <w:rPr>
          <w:b/>
        </w:rPr>
        <w:t>60</w:t>
      </w:r>
      <w:r w:rsidR="004D6701" w:rsidRPr="0073407C">
        <w:rPr>
          <w:b/>
        </w:rPr>
        <w:t xml:space="preserve"> копеек </w:t>
      </w:r>
      <w:r w:rsidR="0073407C" w:rsidRPr="0073407C">
        <w:rPr>
          <w:b/>
        </w:rPr>
        <w:t>(</w:t>
      </w:r>
      <w:r w:rsidR="0073407C" w:rsidRPr="0073407C">
        <w:t>шесть тысяч триста семьдесят девять рублей шестьдесят копеек).</w:t>
      </w:r>
    </w:p>
    <w:p w:rsidR="005633BC" w:rsidRPr="00355764" w:rsidRDefault="00FE5E5A" w:rsidP="005633BC">
      <w:pPr>
        <w:spacing w:line="240" w:lineRule="atLeast"/>
        <w:jc w:val="both"/>
      </w:pPr>
      <w:r w:rsidRPr="00355764">
        <w:t xml:space="preserve">  </w:t>
      </w:r>
    </w:p>
    <w:p w:rsidR="004843D5" w:rsidRDefault="00046A5D" w:rsidP="00046A5D">
      <w:pPr>
        <w:spacing w:line="240" w:lineRule="atLeast"/>
        <w:jc w:val="both"/>
        <w:rPr>
          <w:b/>
        </w:rPr>
      </w:pPr>
      <w:r w:rsidRPr="00355764">
        <w:t xml:space="preserve">Победителем аукциона признан участник под номером </w:t>
      </w:r>
      <w:r w:rsidRPr="00145A77">
        <w:rPr>
          <w:b/>
        </w:rPr>
        <w:t xml:space="preserve">№ </w:t>
      </w:r>
      <w:r w:rsidR="00145A77" w:rsidRPr="00145A77">
        <w:rPr>
          <w:b/>
        </w:rPr>
        <w:t>3</w:t>
      </w:r>
      <w:r w:rsidRPr="00145A77">
        <w:rPr>
          <w:b/>
        </w:rPr>
        <w:t xml:space="preserve"> - </w:t>
      </w:r>
      <w:hyperlink r:id="rId6" w:history="1">
        <w:r w:rsidR="00145A77" w:rsidRPr="00145A77">
          <w:rPr>
            <w:b/>
          </w:rPr>
          <w:t>ООО "</w:t>
        </w:r>
        <w:proofErr w:type="spellStart"/>
        <w:r w:rsidR="00145A77" w:rsidRPr="00145A77">
          <w:rPr>
            <w:b/>
          </w:rPr>
          <w:t>ИнжТехМет</w:t>
        </w:r>
        <w:proofErr w:type="spellEnd"/>
        <w:r w:rsidR="00145A77" w:rsidRPr="00145A77">
          <w:rPr>
            <w:b/>
          </w:rPr>
          <w:t>"</w:t>
        </w:r>
      </w:hyperlink>
      <w:r w:rsidRPr="00355764">
        <w:rPr>
          <w:b/>
        </w:rPr>
        <w:t>,</w:t>
      </w:r>
      <w:r w:rsidRPr="00355764">
        <w:t xml:space="preserve"> предложившее цену приобретения </w:t>
      </w:r>
      <w:r w:rsidRPr="00355764">
        <w:rPr>
          <w:b/>
        </w:rPr>
        <w:t>Имущества –</w:t>
      </w:r>
      <w:r w:rsidR="00145A77">
        <w:t xml:space="preserve"> </w:t>
      </w:r>
      <w:r w:rsidR="00145A77" w:rsidRPr="00145A77">
        <w:rPr>
          <w:b/>
        </w:rPr>
        <w:t>3 508</w:t>
      </w:r>
      <w:r w:rsidR="00145A77" w:rsidRPr="00145A77">
        <w:rPr>
          <w:b/>
        </w:rPr>
        <w:t> </w:t>
      </w:r>
      <w:r w:rsidR="00145A77" w:rsidRPr="00145A77">
        <w:rPr>
          <w:b/>
        </w:rPr>
        <w:t>780</w:t>
      </w:r>
      <w:r w:rsidR="00145A77" w:rsidRPr="00145A77">
        <w:rPr>
          <w:b/>
        </w:rPr>
        <w:t xml:space="preserve"> рублей 00 копеек</w:t>
      </w:r>
      <w:r w:rsidR="00145A77">
        <w:rPr>
          <w:rFonts w:ascii="Tahoma" w:hAnsi="Tahoma" w:cs="Tahoma"/>
          <w:color w:val="4A4A4A"/>
          <w:sz w:val="18"/>
          <w:szCs w:val="18"/>
          <w:shd w:val="clear" w:color="auto" w:fill="F5F5F5"/>
        </w:rPr>
        <w:t xml:space="preserve"> (</w:t>
      </w:r>
      <w:r w:rsidR="00145A77" w:rsidRPr="00145A77">
        <w:rPr>
          <w:b/>
        </w:rPr>
        <w:t>три миллиона пятьсот восемь тысяч семьсот восемьдесят рублей ноль копеек</w:t>
      </w:r>
      <w:r w:rsidR="00145A77">
        <w:rPr>
          <w:b/>
        </w:rPr>
        <w:t>);</w:t>
      </w:r>
    </w:p>
    <w:p w:rsidR="00145A77" w:rsidRPr="00355764" w:rsidRDefault="00145A77" w:rsidP="00046A5D">
      <w:pPr>
        <w:spacing w:line="240" w:lineRule="atLeast"/>
        <w:jc w:val="both"/>
      </w:pPr>
    </w:p>
    <w:p w:rsidR="00046A5D" w:rsidRPr="00145A77" w:rsidRDefault="004843D5" w:rsidP="00046A5D">
      <w:pPr>
        <w:spacing w:line="240" w:lineRule="atLeast"/>
        <w:jc w:val="both"/>
        <w:rPr>
          <w:b/>
        </w:rPr>
      </w:pPr>
      <w:r w:rsidRPr="00355764">
        <w:t xml:space="preserve">Предпоследнее предложение по цене </w:t>
      </w:r>
      <w:r w:rsidRPr="00355764">
        <w:rPr>
          <w:b/>
        </w:rPr>
        <w:t>Имущества</w:t>
      </w:r>
      <w:r w:rsidRPr="00355764">
        <w:t xml:space="preserve"> сделал участник под номером </w:t>
      </w:r>
      <w:r w:rsidR="00145A77" w:rsidRPr="00145A77">
        <w:rPr>
          <w:b/>
        </w:rPr>
        <w:t>№ 7</w:t>
      </w:r>
      <w:r w:rsidR="00145A77">
        <w:rPr>
          <w:b/>
        </w:rPr>
        <w:t xml:space="preserve">  - </w:t>
      </w:r>
      <w:hyperlink r:id="rId7" w:history="1">
        <w:r w:rsidR="00145A77" w:rsidRPr="00145A77">
          <w:rPr>
            <w:b/>
          </w:rPr>
          <w:t>ООО «Новые технологии и конверсия»</w:t>
        </w:r>
      </w:hyperlink>
      <w:r w:rsidRPr="00145A77">
        <w:t>,</w:t>
      </w:r>
      <w:r w:rsidRPr="00355764">
        <w:t xml:space="preserve"> предложившее цену приобретения </w:t>
      </w:r>
      <w:r w:rsidRPr="00355764">
        <w:rPr>
          <w:b/>
        </w:rPr>
        <w:t>Имущества</w:t>
      </w:r>
      <w:r w:rsidRPr="00355764">
        <w:t xml:space="preserve"> - </w:t>
      </w:r>
      <w:r w:rsidR="00145A77" w:rsidRPr="00145A77">
        <w:rPr>
          <w:b/>
        </w:rPr>
        <w:t>3 502 400</w:t>
      </w:r>
      <w:r w:rsidRPr="00145A77">
        <w:rPr>
          <w:b/>
        </w:rPr>
        <w:t xml:space="preserve"> рублей </w:t>
      </w:r>
      <w:r w:rsidR="00145A77" w:rsidRPr="00145A77">
        <w:rPr>
          <w:b/>
        </w:rPr>
        <w:t>40 копеек (три миллиона пятьсот две тысячи четыреста рублей сорок копеек).</w:t>
      </w:r>
    </w:p>
    <w:p w:rsidR="00046A5D" w:rsidRPr="00355764" w:rsidRDefault="00046A5D" w:rsidP="00046A5D">
      <w:pPr>
        <w:spacing w:line="240" w:lineRule="atLeast"/>
        <w:jc w:val="both"/>
        <w:rPr>
          <w:b/>
        </w:rPr>
      </w:pPr>
    </w:p>
    <w:p w:rsidR="00046A5D" w:rsidRPr="00355764" w:rsidRDefault="00046A5D" w:rsidP="00046A5D">
      <w:pPr>
        <w:tabs>
          <w:tab w:val="left" w:pos="0"/>
        </w:tabs>
        <w:jc w:val="both"/>
        <w:rPr>
          <w:rFonts w:eastAsia="Calibri"/>
        </w:rPr>
      </w:pPr>
      <w:r w:rsidRPr="00355764">
        <w:rPr>
          <w:rFonts w:eastAsia="Calibri"/>
        </w:rPr>
        <w:t xml:space="preserve">   Договор купли-продажи федерального имущества (высвобождаемого движимого военного имущества) заключается между Продавцом и Победителем аукциона </w:t>
      </w:r>
      <w:r w:rsidRPr="00355764">
        <w:t>в течение 5 рабочих дней с даты подведения итогов аукциона.</w:t>
      </w:r>
    </w:p>
    <w:p w:rsidR="005633BC" w:rsidRPr="00355764" w:rsidRDefault="00046A5D" w:rsidP="00046A5D">
      <w:pPr>
        <w:spacing w:line="240" w:lineRule="atLeast"/>
        <w:jc w:val="both"/>
      </w:pPr>
      <w:r w:rsidRPr="00355764">
        <w:t xml:space="preserve">   При уклонении или отказе Победителя от заключения в установленный </w:t>
      </w:r>
      <w:bookmarkStart w:id="0" w:name="_GoBack"/>
      <w:bookmarkEnd w:id="0"/>
      <w:r w:rsidRPr="00355764">
        <w:t>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Pr="00355764" w:rsidRDefault="005633BC" w:rsidP="00A31DBD">
      <w:pPr>
        <w:jc w:val="both"/>
      </w:pPr>
    </w:p>
    <w:p w:rsidR="005633BC" w:rsidRPr="00355764" w:rsidRDefault="005633BC" w:rsidP="00A31DBD">
      <w:pPr>
        <w:jc w:val="both"/>
      </w:pPr>
    </w:p>
    <w:p w:rsidR="0073407C" w:rsidRDefault="0073407C" w:rsidP="00A31DBD">
      <w:pPr>
        <w:jc w:val="both"/>
      </w:pPr>
    </w:p>
    <w:p w:rsidR="0073407C" w:rsidRDefault="0073407C" w:rsidP="00A31DBD">
      <w:pPr>
        <w:jc w:val="both"/>
      </w:pPr>
    </w:p>
    <w:p w:rsidR="0073407C" w:rsidRDefault="0073407C" w:rsidP="00A31DBD">
      <w:pPr>
        <w:jc w:val="both"/>
      </w:pPr>
    </w:p>
    <w:p w:rsidR="0073407C" w:rsidRDefault="0073407C" w:rsidP="00A31DBD">
      <w:pPr>
        <w:jc w:val="both"/>
      </w:pPr>
    </w:p>
    <w:p w:rsidR="002507E8" w:rsidRPr="0073407C" w:rsidRDefault="002507E8" w:rsidP="00A31DBD">
      <w:pPr>
        <w:jc w:val="both"/>
      </w:pPr>
      <w:r w:rsidRPr="0073407C">
        <w:t>Заместитель генерального директора</w:t>
      </w:r>
    </w:p>
    <w:p w:rsidR="0081200C" w:rsidRPr="00355764" w:rsidRDefault="002507E8" w:rsidP="00B26124">
      <w:pPr>
        <w:jc w:val="both"/>
      </w:pPr>
      <w:r w:rsidRPr="0073407C">
        <w:t xml:space="preserve">АО «Российский аукционный дом»                                        </w:t>
      </w:r>
      <w:r w:rsidR="00D30B06" w:rsidRPr="0073407C">
        <w:t xml:space="preserve">    </w:t>
      </w:r>
      <w:r w:rsidRPr="0073407C">
        <w:t xml:space="preserve">                                Д.Э. Усеинова</w:t>
      </w:r>
    </w:p>
    <w:sectPr w:rsidR="0081200C" w:rsidRPr="00355764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13429"/>
    <w:rsid w:val="00046A5D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45A77"/>
    <w:rsid w:val="00192F26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5BF8"/>
    <w:rsid w:val="0029640E"/>
    <w:rsid w:val="002B5EE1"/>
    <w:rsid w:val="002C0372"/>
    <w:rsid w:val="00300A30"/>
    <w:rsid w:val="0031094A"/>
    <w:rsid w:val="00323DCB"/>
    <w:rsid w:val="0034541F"/>
    <w:rsid w:val="00355764"/>
    <w:rsid w:val="003761A0"/>
    <w:rsid w:val="00377CAC"/>
    <w:rsid w:val="003844D3"/>
    <w:rsid w:val="00385090"/>
    <w:rsid w:val="0039101F"/>
    <w:rsid w:val="003B5500"/>
    <w:rsid w:val="003B57FE"/>
    <w:rsid w:val="004260FA"/>
    <w:rsid w:val="0044048E"/>
    <w:rsid w:val="00445B9D"/>
    <w:rsid w:val="004843D5"/>
    <w:rsid w:val="00497FF4"/>
    <w:rsid w:val="004B7291"/>
    <w:rsid w:val="004D6701"/>
    <w:rsid w:val="00516D13"/>
    <w:rsid w:val="00524541"/>
    <w:rsid w:val="005358B0"/>
    <w:rsid w:val="005508CD"/>
    <w:rsid w:val="0055771E"/>
    <w:rsid w:val="005633BC"/>
    <w:rsid w:val="00566478"/>
    <w:rsid w:val="005666DC"/>
    <w:rsid w:val="00590B37"/>
    <w:rsid w:val="005A3D95"/>
    <w:rsid w:val="005B024B"/>
    <w:rsid w:val="005B07F6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9241A"/>
    <w:rsid w:val="006A6121"/>
    <w:rsid w:val="006B3A80"/>
    <w:rsid w:val="006F489D"/>
    <w:rsid w:val="006F6066"/>
    <w:rsid w:val="006F7442"/>
    <w:rsid w:val="00722B84"/>
    <w:rsid w:val="007268F0"/>
    <w:rsid w:val="0073407C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91DBB"/>
    <w:rsid w:val="00BC13B1"/>
    <w:rsid w:val="00BC6E9D"/>
    <w:rsid w:val="00C02A94"/>
    <w:rsid w:val="00C25DFA"/>
    <w:rsid w:val="00C4374C"/>
    <w:rsid w:val="00C50461"/>
    <w:rsid w:val="00C56012"/>
    <w:rsid w:val="00C72943"/>
    <w:rsid w:val="00C906FE"/>
    <w:rsid w:val="00CB54CE"/>
    <w:rsid w:val="00CD50C1"/>
    <w:rsid w:val="00CF140A"/>
    <w:rsid w:val="00D07FAB"/>
    <w:rsid w:val="00D117AC"/>
    <w:rsid w:val="00D17428"/>
    <w:rsid w:val="00D30B06"/>
    <w:rsid w:val="00D55A9A"/>
    <w:rsid w:val="00D57C81"/>
    <w:rsid w:val="00DA365B"/>
    <w:rsid w:val="00DD1855"/>
    <w:rsid w:val="00DD224E"/>
    <w:rsid w:val="00E23DA9"/>
    <w:rsid w:val="00E37065"/>
    <w:rsid w:val="00E4602A"/>
    <w:rsid w:val="00E66A8A"/>
    <w:rsid w:val="00E8510D"/>
    <w:rsid w:val="00E87879"/>
    <w:rsid w:val="00EA221C"/>
    <w:rsid w:val="00EA3E63"/>
    <w:rsid w:val="00EC016B"/>
    <w:rsid w:val="00EF2A17"/>
    <w:rsid w:val="00F2075E"/>
    <w:rsid w:val="00F504E2"/>
    <w:rsid w:val="00F555B6"/>
    <w:rsid w:val="00F8129A"/>
    <w:rsid w:val="00F9373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145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145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t-online.ru/user/profile/view.html?profileId=6952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user/profile/view.html?profileId=7927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vLwSwPS3Fc+Y+E3PNNAD7/ah8d77/XRwqefYc5/U+hQ=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FBAH/O9aEelYu/qlK8G/yCZO6Av6PwP1WorHNk5X9EI=</DigestValue>
    </Reference>
  </SignedInfo>
  <SignatureValue>CRocIgdlPkqo9WH+OhqSqSaooHNSGNfJp3LE5XWXwVIqbys55DrwyBajjSMkK1x8
kUwW1RsHIp6nUe/C4L9w4A==</SignatureValue>
  <KeyInfo>
    <X509Data>
      <X509Certificate>MIIL3DCCC4ugAwIBAgIKFUyr5gACADgGqDAIBgYqhQMCAgMwggFjMRgwFgYFKoUD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CVRFTlNPUkNBMzAeFw0xNjA2MjkxMTEzMDBaFw0xNzA2MjkxMTIzMDBaMIICYzEY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MXcWqBMNF8PkLYHm1tikFEPOK3A=</DigestValue>
      </Reference>
      <Reference URI="/word/document.xml?ContentType=application/vnd.openxmlformats-officedocument.wordprocessingml.document.main+xml">
        <DigestMethod Algorithm="http://www.w3.org/2000/09/xmldsig#sha1"/>
        <DigestValue>V71QhuFShD9CMeDuugYrmpF2JUs=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settings.xml?ContentType=application/vnd.openxmlformats-officedocument.wordprocessingml.settings+xml">
        <DigestMethod Algorithm="http://www.w3.org/2000/09/xmldsig#sha1"/>
        <DigestValue>xH6+wefllynPfXC6gAKVl4s014U=</DigestValue>
      </Reference>
      <Reference URI="/word/styles.xml?ContentType=application/vnd.openxmlformats-officedocument.wordprocessingml.styles+xml">
        <DigestMethod Algorithm="http://www.w3.org/2000/09/xmldsig#sha1"/>
        <DigestValue>g53LA+eTqcC4tjU7gF69k4Zr6EM=</DigestValue>
      </Reference>
      <Reference URI="/word/stylesWithEffects.xml?ContentType=application/vnd.ms-word.stylesWithEffects+xml">
        <DigestMethod Algorithm="http://www.w3.org/2000/09/xmldsig#sha1"/>
        <DigestValue>SJvBj/v6ZYJeIeUdukdacIA3Yxw=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2016-09-30T13:03:02Z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2016-09-30T13:03:02Z</xd:SigningTime>
          <xd:SigningCertificate>
            <xd:Cert>
              <xd:CertDigest>
                <DigestMethod Algorithm="http://www.w3.org/2000/09/xmldsig#sha1"/>
                <DigestValue>BwMeV8AjbqFu3m58txZpCCBklvE=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100584035277698198144680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8F2C-87DA-46F6-843E-95EDA21C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Иваненко Юлия</cp:lastModifiedBy>
  <cp:revision>148</cp:revision>
  <cp:lastPrinted>2014-08-14T08:54:00Z</cp:lastPrinted>
  <dcterms:created xsi:type="dcterms:W3CDTF">2014-03-25T13:25:00Z</dcterms:created>
  <dcterms:modified xsi:type="dcterms:W3CDTF">2016-09-30T12:52:00Z</dcterms:modified>
</cp:coreProperties>
</file>