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E7038" w14:textId="4A8600E2" w:rsidR="00D76A2B" w:rsidRPr="00046E23" w:rsidRDefault="00D76A2B" w:rsidP="00046E23">
      <w:pPr>
        <w:spacing w:after="0" w:line="240" w:lineRule="auto"/>
        <w:ind w:left="1572" w:firstLine="552"/>
        <w:jc w:val="right"/>
        <w:rPr>
          <w:rFonts w:ascii="Times New Roman" w:eastAsia="Times New Roman" w:hAnsi="Times New Roman" w:cs="Times New Roman"/>
          <w:b/>
          <w:sz w:val="20"/>
          <w:szCs w:val="20"/>
          <w:lang w:eastAsia="ru-RU"/>
        </w:rPr>
      </w:pPr>
      <w:r w:rsidRPr="00046E23">
        <w:rPr>
          <w:rFonts w:ascii="Times New Roman" w:eastAsia="Times New Roman" w:hAnsi="Times New Roman" w:cs="Times New Roman"/>
          <w:b/>
          <w:sz w:val="20"/>
          <w:szCs w:val="20"/>
          <w:lang w:eastAsia="ru-RU"/>
        </w:rPr>
        <w:t xml:space="preserve">Приложение </w:t>
      </w:r>
      <w:r w:rsidR="00046E23" w:rsidRPr="00046E23">
        <w:rPr>
          <w:rFonts w:ascii="Times New Roman" w:eastAsia="Times New Roman" w:hAnsi="Times New Roman" w:cs="Times New Roman"/>
          <w:b/>
          <w:sz w:val="20"/>
          <w:szCs w:val="20"/>
          <w:lang w:eastAsia="ru-RU"/>
        </w:rPr>
        <w:t>№ 2</w:t>
      </w:r>
    </w:p>
    <w:p w14:paraId="2281288C" w14:textId="4264B888" w:rsidR="00046E23" w:rsidRPr="00046E23" w:rsidRDefault="00046E23" w:rsidP="00046E23">
      <w:pPr>
        <w:autoSpaceDE w:val="0"/>
        <w:autoSpaceDN w:val="0"/>
        <w:adjustRightInd w:val="0"/>
        <w:jc w:val="right"/>
        <w:rPr>
          <w:rFonts w:ascii="Times New Roman" w:hAnsi="Times New Roman" w:cs="Times New Roman"/>
          <w:sz w:val="20"/>
          <w:szCs w:val="20"/>
        </w:rPr>
      </w:pPr>
      <w:r w:rsidRPr="00046E23">
        <w:rPr>
          <w:rFonts w:ascii="Times New Roman" w:hAnsi="Times New Roman" w:cs="Times New Roman"/>
          <w:sz w:val="20"/>
          <w:szCs w:val="20"/>
        </w:rPr>
        <w:t>Проект договора купли-продажи недвижимого имущества</w:t>
      </w:r>
    </w:p>
    <w:p w14:paraId="5D601803" w14:textId="77777777" w:rsidR="00046E23" w:rsidRPr="00F80F52" w:rsidRDefault="00046E23" w:rsidP="00046E23">
      <w:pPr>
        <w:spacing w:after="0" w:line="240" w:lineRule="auto"/>
        <w:ind w:left="1572" w:firstLine="552"/>
        <w:jc w:val="right"/>
        <w:rPr>
          <w:rFonts w:ascii="Times New Roman CYR" w:eastAsia="Times New Roman" w:hAnsi="Times New Roman CYR" w:cs="Times New Roman"/>
          <w:sz w:val="18"/>
          <w:szCs w:val="18"/>
          <w:lang w:eastAsia="ru-RU"/>
        </w:rPr>
      </w:pPr>
    </w:p>
    <w:p w14:paraId="7AC3C711" w14:textId="77777777" w:rsidR="00D76A2B" w:rsidRPr="00F80F52" w:rsidRDefault="00D76A2B" w:rsidP="00D76A2B">
      <w:pPr>
        <w:spacing w:after="0" w:line="240" w:lineRule="auto"/>
        <w:ind w:left="1572" w:firstLine="552"/>
        <w:jc w:val="right"/>
        <w:rPr>
          <w:rFonts w:ascii="Times New Roman" w:eastAsia="Times New Roman" w:hAnsi="Times New Roman" w:cs="Times New Roman"/>
          <w:sz w:val="20"/>
          <w:szCs w:val="20"/>
          <w:lang w:eastAsia="ru-RU"/>
        </w:rPr>
      </w:pPr>
    </w:p>
    <w:p w14:paraId="43B8D641" w14:textId="77777777" w:rsidR="00D76A2B" w:rsidRPr="00F80F52" w:rsidRDefault="00D76A2B" w:rsidP="00D76A2B">
      <w:pPr>
        <w:spacing w:after="0" w:line="240" w:lineRule="auto"/>
        <w:jc w:val="center"/>
        <w:rPr>
          <w:rFonts w:ascii="Times New Roman" w:eastAsia="Times New Roman" w:hAnsi="Times New Roman" w:cs="Times New Roman"/>
          <w:b/>
          <w:sz w:val="24"/>
          <w:szCs w:val="24"/>
          <w:lang w:eastAsia="ru-RU"/>
        </w:rPr>
      </w:pPr>
      <w:r w:rsidRPr="00F80F52">
        <w:rPr>
          <w:rFonts w:ascii="Times New Roman" w:eastAsia="Times New Roman" w:hAnsi="Times New Roman" w:cs="Times New Roman"/>
          <w:b/>
          <w:sz w:val="24"/>
          <w:szCs w:val="24"/>
          <w:lang w:eastAsia="ru-RU"/>
        </w:rPr>
        <w:t xml:space="preserve">Проект договора купли-продажи муниципального имущества  </w:t>
      </w:r>
    </w:p>
    <w:p w14:paraId="250057DA" w14:textId="3597D5CC" w:rsidR="00D76A2B" w:rsidRPr="00F80F52" w:rsidRDefault="00D76A2B" w:rsidP="00D76A2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color w:val="000000"/>
          <w:sz w:val="24"/>
          <w:szCs w:val="24"/>
          <w:lang w:eastAsia="ru-RU"/>
        </w:rPr>
        <w:t xml:space="preserve"> Болхов Орловской области                                                                            </w:t>
      </w:r>
      <w:r w:rsidRPr="00F80F52">
        <w:rPr>
          <w:rFonts w:ascii="Times New Roman" w:eastAsia="Times New Roman" w:hAnsi="Times New Roman" w:cs="Times New Roman"/>
          <w:sz w:val="24"/>
          <w:szCs w:val="24"/>
          <w:lang w:eastAsia="ru-RU"/>
        </w:rPr>
        <w:t xml:space="preserve">"   </w:t>
      </w:r>
      <w:r w:rsidRPr="00F80F52">
        <w:rPr>
          <w:rFonts w:ascii="Times New Roman" w:eastAsia="Times New Roman" w:hAnsi="Times New Roman" w:cs="Times New Roman"/>
          <w:color w:val="000000"/>
          <w:sz w:val="24"/>
          <w:szCs w:val="24"/>
          <w:lang w:eastAsia="ru-RU"/>
        </w:rPr>
        <w:t>"         202</w:t>
      </w:r>
      <w:r w:rsidR="00046E23">
        <w:rPr>
          <w:rFonts w:ascii="Times New Roman" w:eastAsia="Times New Roman" w:hAnsi="Times New Roman" w:cs="Times New Roman"/>
          <w:color w:val="000000"/>
          <w:sz w:val="24"/>
          <w:szCs w:val="24"/>
          <w:lang w:eastAsia="ru-RU"/>
        </w:rPr>
        <w:t>3</w:t>
      </w:r>
      <w:r w:rsidRPr="00F80F52">
        <w:rPr>
          <w:rFonts w:ascii="Times New Roman" w:eastAsia="Times New Roman" w:hAnsi="Times New Roman" w:cs="Times New Roman"/>
          <w:color w:val="000000"/>
          <w:sz w:val="24"/>
          <w:szCs w:val="24"/>
          <w:lang w:eastAsia="ru-RU"/>
        </w:rPr>
        <w:t xml:space="preserve">   г.</w:t>
      </w:r>
    </w:p>
    <w:p w14:paraId="193710AD" w14:textId="77777777"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color w:val="000000"/>
          <w:sz w:val="24"/>
          <w:szCs w:val="24"/>
          <w:lang w:eastAsia="ru-RU"/>
        </w:rPr>
        <w:t xml:space="preserve">На основании протокола   заседания аукционной комиссии по рассмотрению заявок на участие в торгах </w:t>
      </w:r>
      <w:r w:rsidRPr="00F80F52">
        <w:rPr>
          <w:rFonts w:ascii="Times New Roman" w:eastAsia="Times New Roman" w:hAnsi="Times New Roman" w:cs="Times New Roman"/>
          <w:sz w:val="24"/>
          <w:szCs w:val="24"/>
          <w:lang w:eastAsia="ru-RU"/>
        </w:rPr>
        <w:t>от  ,</w:t>
      </w:r>
      <w:r w:rsidRPr="00F80F52">
        <w:rPr>
          <w:rFonts w:ascii="Times New Roman" w:eastAsia="Times New Roman" w:hAnsi="Times New Roman" w:cs="Times New Roman"/>
          <w:color w:val="FF0000"/>
          <w:sz w:val="24"/>
          <w:szCs w:val="24"/>
          <w:lang w:eastAsia="ru-RU"/>
        </w:rPr>
        <w:t xml:space="preserve"> </w:t>
      </w:r>
      <w:r w:rsidRPr="00F80F52">
        <w:rPr>
          <w:rFonts w:ascii="Times New Roman" w:hAnsi="Times New Roman" w:cs="Times New Roman"/>
          <w:bCs/>
          <w:sz w:val="24"/>
          <w:szCs w:val="24"/>
        </w:rPr>
        <w:t>администрация муниципального образования город Болхов, действующая от имени муниципального образования город Болхов</w:t>
      </w:r>
      <w:r w:rsidRPr="00F80F52">
        <w:rPr>
          <w:rFonts w:ascii="Times New Roman" w:hAnsi="Times New Roman" w:cs="Times New Roman"/>
          <w:sz w:val="24"/>
          <w:szCs w:val="24"/>
        </w:rPr>
        <w:t xml:space="preserve"> Орловской области ИНН 5704002275, КПП 570401001, ОГРН 1025702658882, дата регистрации 25.05.1994 г., наименование регистрирующего органа- Федеральная налоговая служба, местонахождение: 303140, Россия, Орловская область, г. Болхов, ул. Ленина, д. 75, в лице главы города Болхова Авилова Владимира Валерьевича, действующего на основании Устава,  именуемая в дальнейшем «Продавец»</w:t>
      </w:r>
      <w:r w:rsidRPr="00F80F52">
        <w:rPr>
          <w:rFonts w:ascii="Times New Roman" w:eastAsia="Times New Roman" w:hAnsi="Times New Roman" w:cs="Times New Roman"/>
          <w:sz w:val="24"/>
          <w:szCs w:val="24"/>
          <w:lang w:eastAsia="ru-RU"/>
        </w:rPr>
        <w:t>, с одной стороны и__________________________________, в лице__________________________________,</w:t>
      </w:r>
    </w:p>
    <w:p w14:paraId="70878573" w14:textId="77777777" w:rsidR="00D76A2B" w:rsidRPr="00F80F52" w:rsidRDefault="00D76A2B" w:rsidP="00D76A2B">
      <w:pPr>
        <w:spacing w:after="0" w:line="240" w:lineRule="auto"/>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действующего на основании ____________________________________________________,</w:t>
      </w:r>
    </w:p>
    <w:p w14:paraId="1A178D5B" w14:textId="77777777" w:rsidR="00D76A2B" w:rsidRPr="00F80F52" w:rsidRDefault="00D76A2B" w:rsidP="00D76A2B">
      <w:pPr>
        <w:spacing w:after="0" w:line="240" w:lineRule="auto"/>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именуемый в дальнейшем «Покупатель», с другой стороны, заключили настоящий договор о нижеследующем.</w:t>
      </w:r>
    </w:p>
    <w:p w14:paraId="1496AA36" w14:textId="77777777"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p>
    <w:p w14:paraId="730C9E66" w14:textId="77777777" w:rsidR="00D76A2B" w:rsidRPr="00F80F52" w:rsidRDefault="00D76A2B" w:rsidP="00D76A2B">
      <w:pPr>
        <w:numPr>
          <w:ilvl w:val="0"/>
          <w:numId w:val="1"/>
        </w:numPr>
        <w:spacing w:after="0" w:line="240" w:lineRule="auto"/>
        <w:ind w:firstLine="426"/>
        <w:jc w:val="both"/>
        <w:rPr>
          <w:rFonts w:ascii="Times New Roman" w:eastAsia="Times New Roman" w:hAnsi="Times New Roman" w:cs="Times New Roman"/>
          <w:b/>
          <w:sz w:val="24"/>
          <w:szCs w:val="24"/>
          <w:lang w:eastAsia="ru-RU"/>
        </w:rPr>
      </w:pPr>
      <w:r w:rsidRPr="00F80F52">
        <w:rPr>
          <w:rFonts w:ascii="Times New Roman" w:eastAsia="Times New Roman" w:hAnsi="Times New Roman" w:cs="Times New Roman"/>
          <w:b/>
          <w:sz w:val="24"/>
          <w:szCs w:val="24"/>
          <w:lang w:eastAsia="ru-RU"/>
        </w:rPr>
        <w:t>Предмет Договора.</w:t>
      </w:r>
    </w:p>
    <w:p w14:paraId="4625A584" w14:textId="77777777" w:rsidR="00D76A2B" w:rsidRPr="00F80F52" w:rsidRDefault="00D76A2B" w:rsidP="00D76A2B">
      <w:pPr>
        <w:spacing w:after="0" w:line="240" w:lineRule="auto"/>
        <w:ind w:firstLine="426"/>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sz w:val="24"/>
          <w:szCs w:val="24"/>
          <w:lang w:eastAsia="ru-RU"/>
        </w:rPr>
        <w:t>1.1.</w:t>
      </w:r>
      <w:r w:rsidRPr="00F80F52">
        <w:rPr>
          <w:rFonts w:ascii="Times New Roman" w:eastAsia="Times New Roman" w:hAnsi="Times New Roman" w:cs="Times New Roman"/>
          <w:color w:val="000000"/>
          <w:sz w:val="24"/>
          <w:szCs w:val="24"/>
          <w:lang w:eastAsia="ru-RU"/>
        </w:rPr>
        <w:t xml:space="preserve"> Продавец обязуется передать в собственность, а Покупатель</w:t>
      </w:r>
      <w:r w:rsidRPr="00F80F52">
        <w:rPr>
          <w:rFonts w:ascii="Times New Roman" w:eastAsia="Times New Roman" w:hAnsi="Times New Roman" w:cs="Times New Roman"/>
          <w:sz w:val="24"/>
          <w:szCs w:val="24"/>
          <w:lang w:eastAsia="ru-RU"/>
        </w:rPr>
        <w:t xml:space="preserve"> </w:t>
      </w:r>
      <w:r w:rsidRPr="00F80F52">
        <w:rPr>
          <w:rFonts w:ascii="Times New Roman" w:eastAsia="Times New Roman" w:hAnsi="Times New Roman" w:cs="Times New Roman"/>
          <w:color w:val="000000"/>
          <w:sz w:val="24"/>
          <w:szCs w:val="24"/>
          <w:lang w:eastAsia="ru-RU"/>
        </w:rPr>
        <w:t>принять и оплатить по цене и на условиях настоящего договора недвижимое муниципальное  имущество</w:t>
      </w:r>
      <w:r w:rsidRPr="00F80F52">
        <w:rPr>
          <w:rFonts w:ascii="Times New Roman" w:eastAsia="Times New Roman" w:hAnsi="Times New Roman" w:cs="Times New Roman"/>
          <w:sz w:val="24"/>
          <w:szCs w:val="24"/>
          <w:lang w:eastAsia="ru-RU"/>
        </w:rPr>
        <w:t xml:space="preserve">  – __________________________________________________________ </w:t>
      </w:r>
      <w:r w:rsidRPr="00F80F52">
        <w:rPr>
          <w:rFonts w:ascii="Times New Roman" w:eastAsia="Times New Roman" w:hAnsi="Times New Roman" w:cs="Times New Roman"/>
          <w:color w:val="000000"/>
          <w:sz w:val="24"/>
          <w:szCs w:val="24"/>
          <w:lang w:eastAsia="ru-RU"/>
        </w:rPr>
        <w:t>(далее – имущество)</w:t>
      </w:r>
      <w:r w:rsidRPr="00F80F52">
        <w:rPr>
          <w:rFonts w:ascii="Times New Roman" w:eastAsia="Times New Roman" w:hAnsi="Times New Roman" w:cs="Times New Roman"/>
          <w:sz w:val="24"/>
          <w:szCs w:val="24"/>
          <w:lang w:eastAsia="ru-RU"/>
        </w:rPr>
        <w:t xml:space="preserve">. Имущество принадлежит Продавцу на праве собственности что подтверждается_______________________________________________________________. </w:t>
      </w:r>
    </w:p>
    <w:p w14:paraId="2D4B998A" w14:textId="77777777" w:rsidR="00D76A2B" w:rsidRPr="00F80F52" w:rsidRDefault="00D76A2B" w:rsidP="00D76A2B">
      <w:pPr>
        <w:spacing w:after="0" w:line="240" w:lineRule="auto"/>
        <w:ind w:firstLine="426"/>
        <w:jc w:val="both"/>
        <w:rPr>
          <w:rFonts w:ascii="Times New Roman" w:eastAsia="Times New Roman" w:hAnsi="Times New Roman" w:cs="Times New Roman"/>
          <w:b/>
          <w:color w:val="000000"/>
          <w:sz w:val="24"/>
          <w:szCs w:val="24"/>
          <w:lang w:eastAsia="ru-RU"/>
        </w:rPr>
      </w:pPr>
    </w:p>
    <w:p w14:paraId="484DFBC7" w14:textId="77777777" w:rsidR="00D76A2B" w:rsidRPr="00F80F52" w:rsidRDefault="00D76A2B" w:rsidP="00D76A2B">
      <w:pPr>
        <w:spacing w:after="0" w:line="240" w:lineRule="auto"/>
        <w:ind w:firstLine="426"/>
        <w:jc w:val="both"/>
        <w:rPr>
          <w:rFonts w:ascii="Times New Roman" w:eastAsia="Times New Roman" w:hAnsi="Times New Roman" w:cs="Times New Roman"/>
          <w:b/>
          <w:color w:val="000000"/>
          <w:sz w:val="24"/>
          <w:szCs w:val="24"/>
          <w:lang w:eastAsia="ru-RU"/>
        </w:rPr>
      </w:pPr>
      <w:r w:rsidRPr="00F80F52">
        <w:rPr>
          <w:rFonts w:ascii="Times New Roman" w:eastAsia="Times New Roman" w:hAnsi="Times New Roman" w:cs="Times New Roman"/>
          <w:b/>
          <w:color w:val="000000"/>
          <w:sz w:val="24"/>
          <w:szCs w:val="24"/>
          <w:lang w:eastAsia="ru-RU"/>
        </w:rPr>
        <w:t xml:space="preserve">2. </w:t>
      </w:r>
      <w:r w:rsidRPr="00F80F52">
        <w:rPr>
          <w:rFonts w:ascii="Times New Roman" w:eastAsia="Times New Roman" w:hAnsi="Times New Roman" w:cs="Times New Roman"/>
          <w:b/>
          <w:sz w:val="24"/>
          <w:szCs w:val="24"/>
          <w:lang w:eastAsia="ru-RU"/>
        </w:rPr>
        <w:t>Права и обязанности сторон.</w:t>
      </w:r>
    </w:p>
    <w:p w14:paraId="72C0E76B" w14:textId="77777777" w:rsidR="00D76A2B" w:rsidRPr="00F80F52" w:rsidRDefault="00D76A2B" w:rsidP="00D76A2B">
      <w:pPr>
        <w:spacing w:after="0" w:line="240" w:lineRule="auto"/>
        <w:ind w:firstLine="426"/>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color w:val="000000"/>
          <w:sz w:val="24"/>
          <w:szCs w:val="24"/>
          <w:lang w:eastAsia="ru-RU"/>
        </w:rPr>
        <w:t>2.1. Продавец обязан передать имущество Покупателю в порядке и сроки, установленные настоящим договором.</w:t>
      </w:r>
    </w:p>
    <w:p w14:paraId="6D7AE3D0" w14:textId="77777777" w:rsidR="00D76A2B" w:rsidRPr="00F80F52" w:rsidRDefault="00D76A2B" w:rsidP="00D76A2B">
      <w:pPr>
        <w:spacing w:after="0" w:line="240" w:lineRule="auto"/>
        <w:ind w:firstLine="426"/>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color w:val="000000"/>
          <w:sz w:val="24"/>
          <w:szCs w:val="24"/>
          <w:lang w:eastAsia="ru-RU"/>
        </w:rPr>
        <w:t>2.2. Покупатель обязан:</w:t>
      </w:r>
    </w:p>
    <w:p w14:paraId="1E828ACA"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2.2.1. Оплатить цену имущества в порядке и сроки, установленные настоящим договором.</w:t>
      </w:r>
    </w:p>
    <w:p w14:paraId="11133456" w14:textId="77777777" w:rsidR="00D76A2B" w:rsidRPr="00F80F52" w:rsidRDefault="00D76A2B" w:rsidP="00D76A2B">
      <w:pPr>
        <w:spacing w:after="0" w:line="240" w:lineRule="auto"/>
        <w:ind w:firstLine="426"/>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sz w:val="24"/>
          <w:szCs w:val="24"/>
          <w:lang w:eastAsia="ru-RU"/>
        </w:rPr>
        <w:t>2.2.2. Обеспечить явку своего уполномоченного представителя для подписания акта приема-передачи имущества</w:t>
      </w:r>
      <w:r w:rsidRPr="00F80F52">
        <w:rPr>
          <w:rFonts w:ascii="Times New Roman" w:eastAsia="Times New Roman" w:hAnsi="Times New Roman" w:cs="Times New Roman"/>
          <w:color w:val="000000"/>
          <w:sz w:val="24"/>
          <w:szCs w:val="24"/>
          <w:lang w:eastAsia="ru-RU"/>
        </w:rPr>
        <w:t>.</w:t>
      </w:r>
    </w:p>
    <w:p w14:paraId="28CB8FA0" w14:textId="77777777" w:rsidR="00D76A2B" w:rsidRPr="00F80F52" w:rsidRDefault="00D76A2B" w:rsidP="00D76A2B">
      <w:pPr>
        <w:spacing w:after="0" w:line="240" w:lineRule="auto"/>
        <w:ind w:firstLine="426"/>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color w:val="000000"/>
          <w:sz w:val="24"/>
          <w:szCs w:val="24"/>
          <w:lang w:eastAsia="ru-RU"/>
        </w:rPr>
        <w:t>2.2.3. Принять имущество от Продавца в порядке и сроки, установленные настоящим договором.</w:t>
      </w:r>
    </w:p>
    <w:p w14:paraId="2451B270" w14:textId="77777777" w:rsidR="00D76A2B" w:rsidRPr="00F80F52" w:rsidRDefault="00D76A2B" w:rsidP="00D76A2B">
      <w:pPr>
        <w:autoSpaceDE w:val="0"/>
        <w:autoSpaceDN w:val="0"/>
        <w:adjustRightInd w:val="0"/>
        <w:spacing w:after="0" w:line="240" w:lineRule="auto"/>
        <w:ind w:right="-1" w:firstLine="426"/>
        <w:rPr>
          <w:rFonts w:ascii="Times New Roman" w:eastAsia="Times New Roman" w:hAnsi="Times New Roman" w:cs="Times New Roman"/>
          <w:b/>
          <w:sz w:val="24"/>
          <w:szCs w:val="24"/>
          <w:lang w:eastAsia="ru-RU"/>
        </w:rPr>
      </w:pPr>
    </w:p>
    <w:p w14:paraId="6D3726D6" w14:textId="77777777" w:rsidR="00D76A2B" w:rsidRPr="00F80F52" w:rsidRDefault="00D76A2B" w:rsidP="00D76A2B">
      <w:pPr>
        <w:autoSpaceDE w:val="0"/>
        <w:autoSpaceDN w:val="0"/>
        <w:adjustRightInd w:val="0"/>
        <w:spacing w:after="0" w:line="240" w:lineRule="auto"/>
        <w:ind w:right="-1" w:firstLine="426"/>
        <w:rPr>
          <w:rFonts w:ascii="Times New Roman" w:eastAsia="Times New Roman" w:hAnsi="Times New Roman" w:cs="Times New Roman"/>
          <w:b/>
          <w:sz w:val="24"/>
          <w:szCs w:val="24"/>
          <w:lang w:eastAsia="ru-RU"/>
        </w:rPr>
      </w:pPr>
      <w:r w:rsidRPr="00F80F52">
        <w:rPr>
          <w:rFonts w:ascii="Times New Roman" w:eastAsia="Times New Roman" w:hAnsi="Times New Roman" w:cs="Times New Roman"/>
          <w:b/>
          <w:sz w:val="24"/>
          <w:szCs w:val="24"/>
          <w:lang w:eastAsia="ru-RU"/>
        </w:rPr>
        <w:t>3.</w:t>
      </w:r>
      <w:r w:rsidRPr="00F80F52">
        <w:rPr>
          <w:rFonts w:ascii="Times New Roman" w:eastAsia="Times New Roman" w:hAnsi="Times New Roman" w:cs="Times New Roman"/>
          <w:b/>
          <w:sz w:val="24"/>
          <w:szCs w:val="24"/>
          <w:lang w:eastAsia="ru-RU"/>
        </w:rPr>
        <w:tab/>
        <w:t>Цена продажи имущества и порядок расчетов.</w:t>
      </w:r>
    </w:p>
    <w:p w14:paraId="77D9C9C3"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3.1. Установленная по итогам аукциона цена продажи имущества составляет _______ (____________) рублей ___ копеек с учетом НДС, в том числе _____________ рублей ____ копеек цена продажи без учета НДС. </w:t>
      </w:r>
    </w:p>
    <w:p w14:paraId="791E3EF0"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Налог на добавленную стоимость ______ рублей ____ копеек.</w:t>
      </w:r>
    </w:p>
    <w:p w14:paraId="18617C32"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3.2. Задаток в сумме ________ (___________) рублей ____ копеек, внесенный Покупателем на счет Продавца, засчитывается в счет оплаты имущества.</w:t>
      </w:r>
    </w:p>
    <w:p w14:paraId="6EE63924" w14:textId="77777777" w:rsidR="00D76A2B" w:rsidRDefault="00D76A2B" w:rsidP="00D76A2B">
      <w:pPr>
        <w:pStyle w:val="a4"/>
        <w:rPr>
          <w:rFonts w:eastAsia="Calibri"/>
        </w:rPr>
      </w:pPr>
      <w:r w:rsidRPr="00F80F52">
        <w:rPr>
          <w:rFonts w:eastAsia="Calibri"/>
        </w:rPr>
        <w:t xml:space="preserve">3.3. С учетом п. 3.2 настоящего договора Покупатель обязан уплатить сумму </w:t>
      </w:r>
      <w:r w:rsidRPr="00F80F52">
        <w:rPr>
          <w:rFonts w:eastAsia="Calibri"/>
        </w:rPr>
        <w:br/>
        <w:t xml:space="preserve">в размере ____________ (____________) рублей ______ копеек, представляющую собой сумму цены продажи имущества __________ за вычетом суммы задатка, которая вносится Покупателем на счет Продавца: </w:t>
      </w:r>
    </w:p>
    <w:p w14:paraId="112B1603" w14:textId="77777777" w:rsidR="00D76A2B" w:rsidRPr="00613141" w:rsidRDefault="00D76A2B" w:rsidP="00D76A2B">
      <w:pPr>
        <w:pStyle w:val="a4"/>
      </w:pPr>
      <w:r w:rsidRPr="00613141">
        <w:t>Получатель: Администрация муниципального образования Город Болхов</w:t>
      </w:r>
    </w:p>
    <w:p w14:paraId="3CF8355A" w14:textId="7A03ECD6" w:rsidR="00D76A2B" w:rsidRPr="00613141" w:rsidRDefault="00D76A2B" w:rsidP="00D76A2B">
      <w:pPr>
        <w:pStyle w:val="a4"/>
      </w:pPr>
      <w:r w:rsidRPr="00613141">
        <w:t>(л/с 0</w:t>
      </w:r>
      <w:r w:rsidR="004324B0">
        <w:t>3</w:t>
      </w:r>
      <w:r w:rsidRPr="00613141">
        <w:t>543017200)</w:t>
      </w:r>
    </w:p>
    <w:p w14:paraId="19238362" w14:textId="77777777" w:rsidR="00D76A2B" w:rsidRPr="00613141" w:rsidRDefault="00D76A2B" w:rsidP="00D76A2B">
      <w:pPr>
        <w:pStyle w:val="a4"/>
      </w:pPr>
      <w:r w:rsidRPr="00613141">
        <w:lastRenderedPageBreak/>
        <w:t xml:space="preserve">Юр. адрес: 303140, Орловская область, </w:t>
      </w:r>
    </w:p>
    <w:p w14:paraId="0273F73C" w14:textId="77777777" w:rsidR="00D76A2B" w:rsidRPr="00613141" w:rsidRDefault="00D76A2B" w:rsidP="00D76A2B">
      <w:pPr>
        <w:pStyle w:val="a4"/>
      </w:pPr>
      <w:r w:rsidRPr="00613141">
        <w:t>Болховский район, г. Болхов, ул. Ленина, д.75,</w:t>
      </w:r>
    </w:p>
    <w:p w14:paraId="35E067DA" w14:textId="77777777" w:rsidR="00D76A2B" w:rsidRPr="00613141" w:rsidRDefault="00D76A2B" w:rsidP="00D76A2B">
      <w:pPr>
        <w:pStyle w:val="a4"/>
      </w:pPr>
      <w:r w:rsidRPr="00613141">
        <w:t xml:space="preserve"> тел./факс (48640)2-48-53, (48640)2-31-81,</w:t>
      </w:r>
    </w:p>
    <w:p w14:paraId="7CFCF2BB" w14:textId="77777777" w:rsidR="00D76A2B" w:rsidRPr="00D83EA9" w:rsidRDefault="00D76A2B" w:rsidP="00D76A2B">
      <w:pPr>
        <w:pStyle w:val="a4"/>
        <w:rPr>
          <w:lang w:val="en-US"/>
        </w:rPr>
      </w:pPr>
      <w:r w:rsidRPr="00613141">
        <w:t xml:space="preserve"> </w:t>
      </w:r>
      <w:proofErr w:type="gramStart"/>
      <w:r w:rsidRPr="00613141">
        <w:rPr>
          <w:lang w:val="en-US"/>
        </w:rPr>
        <w:t>e</w:t>
      </w:r>
      <w:r w:rsidRPr="00D83EA9">
        <w:rPr>
          <w:lang w:val="en-US"/>
        </w:rPr>
        <w:t>-</w:t>
      </w:r>
      <w:r w:rsidRPr="00613141">
        <w:rPr>
          <w:lang w:val="en-US"/>
        </w:rPr>
        <w:t>mail</w:t>
      </w:r>
      <w:proofErr w:type="gramEnd"/>
      <w:r w:rsidRPr="00D83EA9">
        <w:rPr>
          <w:lang w:val="en-US"/>
        </w:rPr>
        <w:t xml:space="preserve">: </w:t>
      </w:r>
      <w:hyperlink r:id="rId5" w:history="1">
        <w:r w:rsidRPr="00613141">
          <w:rPr>
            <w:rStyle w:val="a3"/>
            <w:lang w:val="en-US"/>
          </w:rPr>
          <w:t>adm</w:t>
        </w:r>
        <w:r w:rsidRPr="00D83EA9">
          <w:rPr>
            <w:rStyle w:val="a3"/>
            <w:lang w:val="en-US"/>
          </w:rPr>
          <w:t>_</w:t>
        </w:r>
        <w:r w:rsidRPr="00613141">
          <w:rPr>
            <w:rStyle w:val="a3"/>
            <w:lang w:val="en-US"/>
          </w:rPr>
          <w:t>bolhov</w:t>
        </w:r>
        <w:r w:rsidRPr="00D83EA9">
          <w:rPr>
            <w:rStyle w:val="a3"/>
            <w:lang w:val="en-US"/>
          </w:rPr>
          <w:t>@</w:t>
        </w:r>
        <w:r w:rsidRPr="00613141">
          <w:rPr>
            <w:rStyle w:val="a3"/>
            <w:lang w:val="en-US"/>
          </w:rPr>
          <w:t>bk</w:t>
        </w:r>
        <w:r w:rsidRPr="00D83EA9">
          <w:rPr>
            <w:rStyle w:val="a3"/>
            <w:lang w:val="en-US"/>
          </w:rPr>
          <w:t>.</w:t>
        </w:r>
        <w:r w:rsidRPr="00613141">
          <w:rPr>
            <w:rStyle w:val="a3"/>
            <w:lang w:val="en-US"/>
          </w:rPr>
          <w:t>ru</w:t>
        </w:r>
      </w:hyperlink>
    </w:p>
    <w:p w14:paraId="0EF8ED4B" w14:textId="77777777" w:rsidR="00D76A2B" w:rsidRPr="00613141" w:rsidRDefault="00D76A2B" w:rsidP="00D76A2B">
      <w:pPr>
        <w:pStyle w:val="a4"/>
      </w:pPr>
      <w:r w:rsidRPr="00613141">
        <w:t xml:space="preserve">Почтовый адрес: 303140, Орловская область, </w:t>
      </w:r>
    </w:p>
    <w:p w14:paraId="7EB4055F" w14:textId="77777777" w:rsidR="00D76A2B" w:rsidRPr="00613141" w:rsidRDefault="00D76A2B" w:rsidP="00D76A2B">
      <w:pPr>
        <w:pStyle w:val="a4"/>
      </w:pPr>
      <w:r w:rsidRPr="00613141">
        <w:t>Болховский район, г. Болхов, ул. Ленина, д. 75</w:t>
      </w:r>
    </w:p>
    <w:p w14:paraId="5B3F1761" w14:textId="77777777" w:rsidR="00D76A2B" w:rsidRPr="00613141" w:rsidRDefault="00D76A2B" w:rsidP="00D76A2B">
      <w:pPr>
        <w:pStyle w:val="a4"/>
      </w:pPr>
      <w:r w:rsidRPr="00613141">
        <w:t>ИНН:5704002275</w:t>
      </w:r>
    </w:p>
    <w:p w14:paraId="1E70C679" w14:textId="77777777" w:rsidR="00D76A2B" w:rsidRPr="00613141" w:rsidRDefault="00D76A2B" w:rsidP="00D76A2B">
      <w:pPr>
        <w:pStyle w:val="a4"/>
      </w:pPr>
      <w:r w:rsidRPr="00613141">
        <w:t>КПП:570401001</w:t>
      </w:r>
    </w:p>
    <w:p w14:paraId="677AC873" w14:textId="77777777" w:rsidR="00D76A2B" w:rsidRPr="00613141" w:rsidRDefault="00D76A2B" w:rsidP="00D76A2B">
      <w:pPr>
        <w:pStyle w:val="a4"/>
      </w:pPr>
      <w:r w:rsidRPr="00613141">
        <w:t xml:space="preserve">Банк получателя: </w:t>
      </w:r>
      <w:r w:rsidRPr="00613141">
        <w:rPr>
          <w:sz w:val="22"/>
          <w:szCs w:val="22"/>
        </w:rPr>
        <w:t>ОТДЕЛЕНИЕ ОРЕЛ БАНКА</w:t>
      </w:r>
      <w:r w:rsidRPr="00613141">
        <w:t xml:space="preserve"> </w:t>
      </w:r>
      <w:r w:rsidRPr="00613141">
        <w:rPr>
          <w:sz w:val="22"/>
          <w:szCs w:val="22"/>
        </w:rPr>
        <w:t>РОССИИ</w:t>
      </w:r>
      <w:r w:rsidRPr="00613141">
        <w:t xml:space="preserve"> //УФК по Орловской области г. Орёл, </w:t>
      </w:r>
    </w:p>
    <w:p w14:paraId="6C68E254" w14:textId="6100714D" w:rsidR="00D76A2B" w:rsidRPr="00613141" w:rsidRDefault="00D76A2B" w:rsidP="00D76A2B">
      <w:pPr>
        <w:pStyle w:val="a4"/>
      </w:pPr>
      <w:r w:rsidRPr="00613141">
        <w:t>Р/</w:t>
      </w:r>
      <w:proofErr w:type="spellStart"/>
      <w:r w:rsidRPr="00613141">
        <w:t>сч</w:t>
      </w:r>
      <w:proofErr w:type="spellEnd"/>
      <w:r w:rsidRPr="00613141">
        <w:t>.:</w:t>
      </w:r>
      <w:r w:rsidRPr="00613141">
        <w:rPr>
          <w:lang w:eastAsia="en-US"/>
        </w:rPr>
        <w:t xml:space="preserve"> 03</w:t>
      </w:r>
      <w:r w:rsidR="004324B0">
        <w:rPr>
          <w:lang w:eastAsia="en-US"/>
        </w:rPr>
        <w:t>231643546041015400</w:t>
      </w:r>
    </w:p>
    <w:p w14:paraId="0EBFA8B4" w14:textId="5DC4AA21" w:rsidR="00D76A2B" w:rsidRPr="00613141" w:rsidRDefault="00D76A2B" w:rsidP="00D76A2B">
      <w:pPr>
        <w:pStyle w:val="a4"/>
      </w:pPr>
      <w:r w:rsidRPr="00613141">
        <w:t>Л/</w:t>
      </w:r>
      <w:proofErr w:type="spellStart"/>
      <w:r w:rsidRPr="00613141">
        <w:t>сч</w:t>
      </w:r>
      <w:proofErr w:type="spellEnd"/>
      <w:r w:rsidRPr="00613141">
        <w:t>. 0</w:t>
      </w:r>
      <w:r w:rsidR="004324B0">
        <w:t>3</w:t>
      </w:r>
      <w:r w:rsidRPr="00613141">
        <w:t>543017200</w:t>
      </w:r>
    </w:p>
    <w:p w14:paraId="69B7C25A" w14:textId="77777777" w:rsidR="00D76A2B" w:rsidRPr="00613141" w:rsidRDefault="00D76A2B" w:rsidP="00D76A2B">
      <w:pPr>
        <w:pStyle w:val="a4"/>
        <w:rPr>
          <w:lang w:eastAsia="en-US"/>
        </w:rPr>
      </w:pPr>
      <w:r w:rsidRPr="00613141">
        <w:t>БИК:</w:t>
      </w:r>
      <w:r w:rsidRPr="00613141">
        <w:rPr>
          <w:lang w:eastAsia="en-US"/>
        </w:rPr>
        <w:t xml:space="preserve"> 015402901  </w:t>
      </w:r>
    </w:p>
    <w:p w14:paraId="49A7E30B" w14:textId="321B1B3E" w:rsidR="00D76A2B" w:rsidRPr="00613141" w:rsidRDefault="00D76A2B" w:rsidP="00D76A2B">
      <w:pPr>
        <w:pStyle w:val="a4"/>
        <w:rPr>
          <w:lang w:eastAsia="en-US"/>
        </w:rPr>
      </w:pPr>
      <w:r w:rsidRPr="00613141">
        <w:rPr>
          <w:lang w:eastAsia="en-US"/>
        </w:rPr>
        <w:t>К/счет:40102810545370000046</w:t>
      </w:r>
    </w:p>
    <w:p w14:paraId="48BDE97F" w14:textId="77777777" w:rsidR="00D76A2B" w:rsidRPr="00613141" w:rsidRDefault="00D76A2B" w:rsidP="00D76A2B">
      <w:pPr>
        <w:pStyle w:val="a4"/>
      </w:pPr>
      <w:r w:rsidRPr="00613141">
        <w:t xml:space="preserve">Код по Сводному реестру: 54301720 </w:t>
      </w:r>
    </w:p>
    <w:p w14:paraId="38B3986F" w14:textId="77777777" w:rsidR="00D76A2B" w:rsidRPr="00613141" w:rsidRDefault="00D76A2B" w:rsidP="00D76A2B">
      <w:pPr>
        <w:spacing w:after="0" w:line="240" w:lineRule="atLeast"/>
        <w:rPr>
          <w:rFonts w:ascii="Times New Roman" w:hAnsi="Times New Roman" w:cs="Times New Roman"/>
          <w:sz w:val="24"/>
          <w:szCs w:val="24"/>
        </w:rPr>
      </w:pPr>
      <w:r w:rsidRPr="00613141">
        <w:rPr>
          <w:rFonts w:ascii="Times New Roman" w:hAnsi="Times New Roman" w:cs="Times New Roman"/>
          <w:sz w:val="24"/>
          <w:szCs w:val="24"/>
        </w:rPr>
        <w:t>ОКАТО 54204501000</w:t>
      </w:r>
    </w:p>
    <w:p w14:paraId="5CEBB85C" w14:textId="77777777" w:rsidR="00D76A2B" w:rsidRDefault="00D76A2B" w:rsidP="00D76A2B">
      <w:pPr>
        <w:spacing w:after="0" w:line="240" w:lineRule="atLeast"/>
        <w:rPr>
          <w:rFonts w:ascii="Times New Roman" w:hAnsi="Times New Roman" w:cs="Times New Roman"/>
          <w:sz w:val="24"/>
          <w:szCs w:val="24"/>
        </w:rPr>
      </w:pPr>
      <w:r w:rsidRPr="00613141">
        <w:rPr>
          <w:rFonts w:ascii="Times New Roman" w:hAnsi="Times New Roman" w:cs="Times New Roman"/>
          <w:sz w:val="24"/>
          <w:szCs w:val="24"/>
        </w:rPr>
        <w:t>ОКТМО: 54604101</w:t>
      </w:r>
    </w:p>
    <w:p w14:paraId="5A0C79B0" w14:textId="507A962A" w:rsidR="00D76A2B" w:rsidRPr="00613141" w:rsidRDefault="00D76A2B" w:rsidP="00D76A2B">
      <w:pPr>
        <w:pStyle w:val="TextBasTxt"/>
        <w:tabs>
          <w:tab w:val="left" w:pos="0"/>
          <w:tab w:val="left" w:pos="709"/>
        </w:tabs>
        <w:ind w:firstLine="0"/>
        <w:rPr>
          <w:rFonts w:eastAsia="Times New Roman"/>
          <w:lang w:eastAsia="en-US"/>
        </w:rPr>
      </w:pPr>
      <w:r w:rsidRPr="00613141">
        <w:t>КБК:95111402053130000410</w:t>
      </w:r>
      <w:r w:rsidRPr="00613141">
        <w:rPr>
          <w:rFonts w:eastAsia="Times New Roman"/>
          <w:lang w:eastAsia="en-US"/>
        </w:rPr>
        <w:t>(доходы от реализации иного имущества, находящегося в собственности муниципальных районов (за исключением имущества автономных учреждений района, а также имущества МУП района)</w:t>
      </w:r>
    </w:p>
    <w:p w14:paraId="2BA52DBB" w14:textId="77777777" w:rsidR="00D76A2B" w:rsidRPr="00F80F52" w:rsidRDefault="00D76A2B" w:rsidP="00D76A2B">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11D3D">
        <w:rPr>
          <w:rFonts w:ascii="Times New Roman" w:eastAsia="Calibri" w:hAnsi="Times New Roman" w:cs="Times New Roman"/>
          <w:sz w:val="24"/>
          <w:szCs w:val="24"/>
          <w:lang w:eastAsia="ru-RU"/>
        </w:rPr>
        <w:t>н</w:t>
      </w:r>
      <w:r w:rsidRPr="00F80F52">
        <w:rPr>
          <w:rFonts w:ascii="Times New Roman" w:eastAsia="Calibri" w:hAnsi="Times New Roman" w:cs="Times New Roman"/>
          <w:sz w:val="24"/>
          <w:szCs w:val="24"/>
          <w:lang w:eastAsia="ru-RU"/>
        </w:rPr>
        <w:t>е позднее 30 дней со дня заключения настоящего договора путем единовременного перечисления денежных средств.</w:t>
      </w:r>
    </w:p>
    <w:p w14:paraId="7AD81BC6"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В платежном поручении Покупателя должны быть указаны сведения </w:t>
      </w:r>
      <w:r w:rsidRPr="00F80F52">
        <w:rPr>
          <w:rFonts w:ascii="Times New Roman" w:eastAsia="Times New Roman" w:hAnsi="Times New Roman" w:cs="Times New Roman"/>
          <w:sz w:val="24"/>
          <w:szCs w:val="24"/>
          <w:lang w:eastAsia="ru-RU"/>
        </w:rPr>
        <w:br/>
        <w:t xml:space="preserve">о наименовании Покупателя, имуществе, дате проведения аукциона, дате заключения настоящего договора. </w:t>
      </w:r>
    </w:p>
    <w:p w14:paraId="4FAE67A6" w14:textId="77777777"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Моментом надлежащего исполнения обязанности Покупателя по оплате имущества является дата поступления денежных средств на счет Продавца в сумме и в срок, указанные в настоящей статье Договора. </w:t>
      </w:r>
    </w:p>
    <w:p w14:paraId="70CB3AB8" w14:textId="77777777"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Налог на добавленную стоимость уплачивается Покупателем в соответствии </w:t>
      </w:r>
      <w:r w:rsidRPr="00F80F52">
        <w:rPr>
          <w:rFonts w:ascii="Times New Roman" w:eastAsia="Times New Roman" w:hAnsi="Times New Roman" w:cs="Times New Roman"/>
          <w:sz w:val="24"/>
          <w:szCs w:val="24"/>
          <w:lang w:eastAsia="ru-RU"/>
        </w:rPr>
        <w:br/>
        <w:t>с п. 3 ст. 161 Налогового Кодекса Российской Федерации.</w:t>
      </w:r>
    </w:p>
    <w:p w14:paraId="3F98A8DE" w14:textId="77777777" w:rsidR="00D76A2B" w:rsidRPr="00F80F52" w:rsidRDefault="00D76A2B" w:rsidP="00D76A2B">
      <w:pPr>
        <w:tabs>
          <w:tab w:val="left" w:pos="1230"/>
        </w:tabs>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ab/>
      </w:r>
    </w:p>
    <w:p w14:paraId="5E932895" w14:textId="77777777" w:rsidR="00D76A2B" w:rsidRPr="00F80F52" w:rsidRDefault="00D76A2B" w:rsidP="00D76A2B">
      <w:pPr>
        <w:spacing w:after="0" w:line="240" w:lineRule="auto"/>
        <w:ind w:firstLine="426"/>
        <w:jc w:val="both"/>
        <w:rPr>
          <w:rFonts w:ascii="Times New Roman" w:eastAsia="Times New Roman" w:hAnsi="Times New Roman" w:cs="Times New Roman"/>
          <w:b/>
          <w:color w:val="000000"/>
          <w:sz w:val="24"/>
          <w:szCs w:val="24"/>
          <w:lang w:eastAsia="ru-RU"/>
        </w:rPr>
      </w:pPr>
      <w:r w:rsidRPr="00F80F52">
        <w:rPr>
          <w:rFonts w:ascii="Times New Roman" w:eastAsia="Times New Roman" w:hAnsi="Times New Roman" w:cs="Times New Roman"/>
          <w:b/>
          <w:color w:val="000000"/>
          <w:sz w:val="24"/>
          <w:szCs w:val="24"/>
          <w:lang w:eastAsia="ru-RU"/>
        </w:rPr>
        <w:t>4. Передача имущества и переход права собственности.</w:t>
      </w:r>
    </w:p>
    <w:p w14:paraId="4E88D776"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F80F52">
        <w:rPr>
          <w:rFonts w:ascii="Times New Roman" w:eastAsia="Times New Roman" w:hAnsi="Times New Roman" w:cs="Times New Roman"/>
          <w:color w:val="000000"/>
          <w:sz w:val="24"/>
          <w:szCs w:val="24"/>
          <w:lang w:eastAsia="ru-RU"/>
        </w:rPr>
        <w:t xml:space="preserve">4.1. Покупатель подтверждает, что он ознакомился с состоянием имущества, </w:t>
      </w:r>
      <w:r w:rsidRPr="00F80F52">
        <w:rPr>
          <w:rFonts w:ascii="Times New Roman" w:eastAsia="Times New Roman" w:hAnsi="Times New Roman" w:cs="Times New Roman"/>
          <w:color w:val="000000"/>
          <w:sz w:val="24"/>
          <w:szCs w:val="24"/>
          <w:lang w:eastAsia="ru-RU"/>
        </w:rPr>
        <w:br/>
        <w:t xml:space="preserve">и не имеет претензий к Продавцу. Продавец не отвечает за недостатки имущества даже </w:t>
      </w:r>
      <w:r w:rsidRPr="00F80F52">
        <w:rPr>
          <w:rFonts w:ascii="Times New Roman" w:eastAsia="Times New Roman" w:hAnsi="Times New Roman" w:cs="Times New Roman"/>
          <w:color w:val="000000"/>
          <w:sz w:val="24"/>
          <w:szCs w:val="24"/>
          <w:lang w:eastAsia="ru-RU"/>
        </w:rPr>
        <w:br/>
        <w:t xml:space="preserve">в том случае, если на момент передачи имущества они имели скрытый (не явный) характер и не могли быть установлены сторонами, а также, если они возникли </w:t>
      </w:r>
      <w:r w:rsidRPr="00F80F52">
        <w:rPr>
          <w:rFonts w:ascii="Times New Roman" w:eastAsia="Times New Roman" w:hAnsi="Times New Roman" w:cs="Times New Roman"/>
          <w:color w:val="000000"/>
          <w:sz w:val="24"/>
          <w:szCs w:val="24"/>
          <w:lang w:eastAsia="ru-RU"/>
        </w:rPr>
        <w:br/>
        <w:t>по причинам, возникшим до передачи имущества Продавцом Покупателю.</w:t>
      </w:r>
    </w:p>
    <w:p w14:paraId="167E69B9" w14:textId="329F32BF"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4.</w:t>
      </w:r>
      <w:r w:rsidR="002D6799">
        <w:rPr>
          <w:rFonts w:ascii="Times New Roman" w:eastAsia="Times New Roman" w:hAnsi="Times New Roman" w:cs="Times New Roman"/>
          <w:sz w:val="24"/>
          <w:szCs w:val="24"/>
          <w:lang w:eastAsia="ru-RU"/>
        </w:rPr>
        <w:t>2</w:t>
      </w:r>
      <w:r w:rsidRPr="00F80F52">
        <w:rPr>
          <w:rFonts w:ascii="Times New Roman" w:eastAsia="Times New Roman" w:hAnsi="Times New Roman" w:cs="Times New Roman"/>
          <w:sz w:val="24"/>
          <w:szCs w:val="24"/>
          <w:lang w:eastAsia="ru-RU"/>
        </w:rPr>
        <w:t>. С момента передачи имущества на Покупателя переходит риск случайной гибели и (или) повреждения имущества, а также с этого момента Покупатель несет все расходы по эксплуатации и содержанию имущества.</w:t>
      </w:r>
    </w:p>
    <w:p w14:paraId="0AAA9416" w14:textId="206A87E1" w:rsidR="00D76A2B" w:rsidRDefault="00D76A2B" w:rsidP="00D76A2B">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r w:rsidRPr="00F80F52">
        <w:rPr>
          <w:rFonts w:ascii="Times New Roman" w:eastAsia="Times New Roman" w:hAnsi="Times New Roman" w:cs="Times New Roman"/>
          <w:sz w:val="24"/>
          <w:szCs w:val="24"/>
          <w:lang w:eastAsia="ru-RU"/>
        </w:rPr>
        <w:t>4.</w:t>
      </w:r>
      <w:r w:rsidR="002D6799">
        <w:rPr>
          <w:rFonts w:ascii="Times New Roman" w:eastAsia="Times New Roman" w:hAnsi="Times New Roman" w:cs="Times New Roman"/>
          <w:sz w:val="24"/>
          <w:szCs w:val="24"/>
          <w:lang w:eastAsia="ru-RU"/>
        </w:rPr>
        <w:t>3</w:t>
      </w:r>
      <w:r w:rsidRPr="00F80F52">
        <w:rPr>
          <w:rFonts w:ascii="Times New Roman" w:eastAsia="Times New Roman" w:hAnsi="Times New Roman" w:cs="Times New Roman"/>
          <w:sz w:val="24"/>
          <w:szCs w:val="24"/>
          <w:lang w:eastAsia="ru-RU"/>
        </w:rPr>
        <w:t xml:space="preserve">. </w:t>
      </w:r>
      <w:r w:rsidRPr="00F80F52">
        <w:rPr>
          <w:rFonts w:ascii="Times New Roman" w:eastAsia="Times New Roman" w:hAnsi="Times New Roman" w:cs="Times New Roman"/>
          <w:color w:val="000000"/>
          <w:sz w:val="24"/>
          <w:szCs w:val="24"/>
          <w:shd w:val="clear" w:color="auto" w:fill="FFFFFF"/>
          <w:lang w:eastAsia="ru-RU"/>
        </w:rPr>
        <w:t xml:space="preserve">Право собственности на имущество переходит к Покупателю со дня государственной регистрации перехода права собственности на такое имущество. </w:t>
      </w:r>
    </w:p>
    <w:p w14:paraId="4CFFB41B" w14:textId="77777777" w:rsidR="00D76A2B" w:rsidRDefault="00D76A2B" w:rsidP="00D76A2B">
      <w:pPr>
        <w:spacing w:after="0" w:line="240" w:lineRule="auto"/>
        <w:ind w:firstLine="426"/>
        <w:jc w:val="both"/>
        <w:rPr>
          <w:rFonts w:ascii="Times New Roman" w:eastAsia="Times New Roman" w:hAnsi="Times New Roman" w:cs="Times New Roman"/>
          <w:color w:val="000000"/>
          <w:sz w:val="24"/>
          <w:szCs w:val="24"/>
          <w:shd w:val="clear" w:color="auto" w:fill="FFFFFF"/>
          <w:lang w:eastAsia="ru-RU"/>
        </w:rPr>
      </w:pPr>
    </w:p>
    <w:p w14:paraId="08AD5EC8" w14:textId="77777777"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b/>
          <w:sz w:val="24"/>
          <w:szCs w:val="24"/>
          <w:lang w:eastAsia="ru-RU"/>
        </w:rPr>
        <w:t>5. Ответственность сторон</w:t>
      </w:r>
    </w:p>
    <w:p w14:paraId="7E19D281" w14:textId="77777777" w:rsidR="00D76A2B" w:rsidRPr="00F80F52" w:rsidRDefault="00D76A2B" w:rsidP="00D76A2B">
      <w:pPr>
        <w:tabs>
          <w:tab w:val="left" w:pos="915"/>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F80F52">
        <w:rPr>
          <w:rFonts w:ascii="Times New Roman" w:eastAsia="Times New Roman" w:hAnsi="Times New Roman" w:cs="Times New Roman"/>
          <w:sz w:val="24"/>
          <w:szCs w:val="24"/>
          <w:lang w:eastAsia="ru-RU"/>
        </w:rPr>
        <w:t xml:space="preserve">5.1. За невыполнение или ненадлежащее выполнение своих обязательств </w:t>
      </w:r>
      <w:r w:rsidRPr="00F80F52">
        <w:rPr>
          <w:rFonts w:ascii="Times New Roman" w:eastAsia="Times New Roman" w:hAnsi="Times New Roman" w:cs="Times New Roman"/>
          <w:sz w:val="24"/>
          <w:szCs w:val="24"/>
          <w:lang w:eastAsia="ru-RU"/>
        </w:rPr>
        <w:br/>
        <w:t xml:space="preserve">по настоящему договору Стороны несут имущественную ответственность в соответствии </w:t>
      </w:r>
      <w:r w:rsidRPr="00F80F52">
        <w:rPr>
          <w:rFonts w:ascii="Times New Roman" w:eastAsia="Times New Roman" w:hAnsi="Times New Roman" w:cs="Times New Roman"/>
          <w:sz w:val="24"/>
          <w:szCs w:val="24"/>
          <w:lang w:eastAsia="ru-RU"/>
        </w:rPr>
        <w:br/>
        <w:t>с действующим законодательством Российской Федерации и настоящим договором.</w:t>
      </w:r>
    </w:p>
    <w:p w14:paraId="3FAD9361"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5.2. За нарушение срока оплаты имущества, установленного в п. 3.3 настоящего договора, Покупатель уплачивает Продавцу пени в размере 0,2% от невнесенной суммы </w:t>
      </w:r>
      <w:r w:rsidRPr="00F80F52">
        <w:rPr>
          <w:rFonts w:ascii="Times New Roman" w:eastAsia="Times New Roman" w:hAnsi="Times New Roman" w:cs="Times New Roman"/>
          <w:sz w:val="24"/>
          <w:szCs w:val="24"/>
          <w:lang w:eastAsia="ru-RU"/>
        </w:rPr>
        <w:br/>
        <w:t>за каждый день просрочки.</w:t>
      </w:r>
    </w:p>
    <w:p w14:paraId="00FBB51A"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lastRenderedPageBreak/>
        <w:t>Просрочка внесения денежных средств в счет оплаты имущества в сумме и в сроки, указанные в п. 3.3 настоящего договора, не может составлять более двадцати календарных дней («допустимая просрочка»). Просрочка свыше двадцати календарных дней считается отказом Покупателя от исполнения обязательств по оплате имущества, установленных настоящим договором.</w:t>
      </w:r>
    </w:p>
    <w:p w14:paraId="535F5726"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Продавец в течение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прекращаются. При этом сумма задатка Покупателю не возвращается. Оформление Сторонами дополнительного соглашения о расторжении настоящего договора </w:t>
      </w:r>
      <w:r w:rsidRPr="00F80F52">
        <w:rPr>
          <w:rFonts w:ascii="Times New Roman" w:eastAsia="Times New Roman" w:hAnsi="Times New Roman" w:cs="Times New Roman"/>
          <w:sz w:val="24"/>
          <w:szCs w:val="24"/>
          <w:lang w:eastAsia="ru-RU"/>
        </w:rPr>
        <w:br/>
        <w:t>не требуется.</w:t>
      </w:r>
    </w:p>
    <w:p w14:paraId="0B9F2932"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5.3. В случае неисполнения предусмотренной в п. 2.2 настоящего договора обязанности Покупателя принять имущество по акту приема-передачи в срок не более тридцати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настоящему договору прекращаются. При этом внесенная Покупателем сумма задатка ему не возвращается.</w:t>
      </w:r>
    </w:p>
    <w:p w14:paraId="73FC20AD"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5.4. За несоблюдение Продавцом сроков, установленных настоящим договором </w:t>
      </w:r>
      <w:r w:rsidRPr="00F80F52">
        <w:rPr>
          <w:rFonts w:ascii="Times New Roman" w:eastAsia="Times New Roman" w:hAnsi="Times New Roman" w:cs="Times New Roman"/>
          <w:sz w:val="24"/>
          <w:szCs w:val="24"/>
          <w:lang w:eastAsia="ru-RU"/>
        </w:rPr>
        <w:br/>
        <w:t>по отношению к обязательствам Продавца, последний уплачивает Покупателю неустойку за каждый день просрочки в размере 1/300 ставки рефинансирования Банка России, действующей на день уплаты неустойки.</w:t>
      </w:r>
    </w:p>
    <w:p w14:paraId="2A7E91EC"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b/>
          <w:sz w:val="20"/>
          <w:szCs w:val="20"/>
          <w:lang w:eastAsia="ru-RU"/>
        </w:rPr>
      </w:pPr>
    </w:p>
    <w:p w14:paraId="54B0D4FD" w14:textId="77777777" w:rsidR="00D76A2B" w:rsidRPr="00F80F52" w:rsidRDefault="00D76A2B" w:rsidP="00D76A2B">
      <w:pPr>
        <w:autoSpaceDE w:val="0"/>
        <w:autoSpaceDN w:val="0"/>
        <w:adjustRightInd w:val="0"/>
        <w:spacing w:after="0" w:line="240" w:lineRule="auto"/>
        <w:ind w:firstLine="426"/>
        <w:jc w:val="both"/>
        <w:rPr>
          <w:rFonts w:ascii="Times New Roman" w:eastAsia="Times New Roman" w:hAnsi="Times New Roman" w:cs="Times New Roman"/>
          <w:b/>
          <w:sz w:val="24"/>
          <w:szCs w:val="24"/>
          <w:lang w:eastAsia="ru-RU"/>
        </w:rPr>
      </w:pPr>
      <w:r w:rsidRPr="00F80F52">
        <w:rPr>
          <w:rFonts w:ascii="Times New Roman" w:eastAsia="Times New Roman" w:hAnsi="Times New Roman" w:cs="Times New Roman"/>
          <w:b/>
          <w:sz w:val="24"/>
          <w:szCs w:val="24"/>
          <w:lang w:eastAsia="ru-RU"/>
        </w:rPr>
        <w:t>6. Заключительные положения.</w:t>
      </w:r>
    </w:p>
    <w:p w14:paraId="1EE7C7FA" w14:textId="77777777" w:rsidR="00D76A2B" w:rsidRPr="00F80F52" w:rsidRDefault="00D76A2B" w:rsidP="00D76A2B">
      <w:pPr>
        <w:tabs>
          <w:tab w:val="left" w:pos="84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ab/>
      </w:r>
      <w:r w:rsidRPr="00F80F52">
        <w:rPr>
          <w:rFonts w:ascii="Times New Roman" w:eastAsia="Times New Roman" w:hAnsi="Times New Roman" w:cs="Times New Roman"/>
          <w:sz w:val="24"/>
          <w:szCs w:val="24"/>
          <w:lang w:eastAsia="ru-RU"/>
        </w:rPr>
        <w:t>6.1. Настоящий договор вступает в силу с момента его подписания.</w:t>
      </w:r>
    </w:p>
    <w:p w14:paraId="3CEF8209" w14:textId="77777777" w:rsidR="00D76A2B" w:rsidRPr="00F80F52"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6.2. Все возможные споры и разногласия по Договору разрешаются путем переговоров. Соблюдение претензионного порядка обязательно. Срок рассмотрения претензии – 5 дней с момента ее получения.</w:t>
      </w:r>
    </w:p>
    <w:p w14:paraId="4B5C604C" w14:textId="77777777" w:rsidR="00D76A2B" w:rsidRPr="002D6799" w:rsidRDefault="00D76A2B" w:rsidP="00D76A2B">
      <w:pPr>
        <w:spacing w:after="0" w:line="240" w:lineRule="auto"/>
        <w:ind w:firstLine="426"/>
        <w:jc w:val="both"/>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При невозможности разрешения все споры и разногласия подлежат рассмотрению </w:t>
      </w:r>
      <w:r w:rsidRPr="00F80F52">
        <w:rPr>
          <w:rFonts w:ascii="Times New Roman" w:eastAsia="Times New Roman" w:hAnsi="Times New Roman" w:cs="Times New Roman"/>
          <w:sz w:val="24"/>
          <w:szCs w:val="24"/>
          <w:lang w:eastAsia="ru-RU"/>
        </w:rPr>
        <w:br/>
        <w:t xml:space="preserve">в соответствующем суде согласно установленным действующим законодательством </w:t>
      </w:r>
      <w:r w:rsidRPr="002D6799">
        <w:rPr>
          <w:rFonts w:ascii="Times New Roman" w:eastAsia="Times New Roman" w:hAnsi="Times New Roman" w:cs="Times New Roman"/>
          <w:sz w:val="24"/>
          <w:szCs w:val="24"/>
          <w:lang w:eastAsia="ru-RU"/>
        </w:rPr>
        <w:t>правилам о подведомственности и подсудности.</w:t>
      </w:r>
    </w:p>
    <w:p w14:paraId="61EF07F4" w14:textId="0CD43A2C" w:rsidR="002D6799" w:rsidRPr="002D6799" w:rsidRDefault="002D6799" w:rsidP="00D76A2B">
      <w:pPr>
        <w:spacing w:after="0" w:line="240" w:lineRule="auto"/>
        <w:ind w:firstLine="426"/>
        <w:jc w:val="both"/>
        <w:rPr>
          <w:rFonts w:ascii="Times New Roman" w:eastAsia="Times New Roman" w:hAnsi="Times New Roman" w:cs="Times New Roman"/>
          <w:sz w:val="24"/>
          <w:szCs w:val="24"/>
          <w:lang w:eastAsia="ru-RU"/>
        </w:rPr>
      </w:pPr>
      <w:r w:rsidRPr="002D6799">
        <w:rPr>
          <w:rFonts w:ascii="Times New Roman" w:eastAsia="Times New Roman" w:hAnsi="Times New Roman" w:cs="Times New Roman"/>
          <w:sz w:val="24"/>
          <w:szCs w:val="24"/>
          <w:lang w:eastAsia="ru-RU"/>
        </w:rPr>
        <w:t xml:space="preserve">6.3. </w:t>
      </w:r>
      <w:r w:rsidRPr="002D6799">
        <w:rPr>
          <w:rFonts w:ascii="Times New Roman" w:hAnsi="Times New Roman" w:cs="Times New Roman"/>
          <w:sz w:val="24"/>
          <w:szCs w:val="24"/>
        </w:rPr>
        <w:t>Настоящий Договор подписан усиленными квалифицированными электронными подписями Сторон в электронной форме</w:t>
      </w:r>
    </w:p>
    <w:p w14:paraId="08CF288F" w14:textId="77777777" w:rsidR="00D76A2B" w:rsidRPr="00F80F52" w:rsidRDefault="00D76A2B" w:rsidP="00D76A2B">
      <w:pPr>
        <w:spacing w:after="0" w:line="240" w:lineRule="auto"/>
        <w:ind w:firstLine="426"/>
        <w:jc w:val="both"/>
        <w:rPr>
          <w:rFonts w:ascii="Times New Roman" w:eastAsia="Times New Roman" w:hAnsi="Times New Roman" w:cs="Times New Roman"/>
          <w:b/>
          <w:bCs/>
          <w:sz w:val="24"/>
          <w:szCs w:val="24"/>
          <w:lang w:eastAsia="ru-RU"/>
        </w:rPr>
      </w:pPr>
      <w:bookmarkStart w:id="0" w:name="_GoBack"/>
      <w:bookmarkEnd w:id="0"/>
      <w:r w:rsidRPr="002D6799">
        <w:rPr>
          <w:rFonts w:ascii="Times New Roman" w:eastAsia="Times New Roman" w:hAnsi="Times New Roman" w:cs="Times New Roman"/>
          <w:sz w:val="24"/>
          <w:szCs w:val="24"/>
          <w:lang w:eastAsia="ru-RU"/>
        </w:rPr>
        <w:t xml:space="preserve">6.4. Настоящий договор содержит весь объем соглашения между сторонами </w:t>
      </w:r>
      <w:r w:rsidRPr="002D6799">
        <w:rPr>
          <w:rFonts w:ascii="Times New Roman" w:eastAsia="Times New Roman" w:hAnsi="Times New Roman" w:cs="Times New Roman"/>
          <w:sz w:val="24"/>
          <w:szCs w:val="24"/>
          <w:lang w:eastAsia="ru-RU"/>
        </w:rPr>
        <w:br/>
        <w:t>в отношении предмета настоящего договора, отменяет или делает недействительными все другие</w:t>
      </w:r>
      <w:r w:rsidRPr="00F80F52">
        <w:rPr>
          <w:rFonts w:ascii="Times New Roman" w:eastAsia="Times New Roman" w:hAnsi="Times New Roman" w:cs="Times New Roman"/>
          <w:sz w:val="24"/>
          <w:szCs w:val="24"/>
          <w:lang w:eastAsia="ru-RU"/>
        </w:rPr>
        <w:t xml:space="preserve">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14:paraId="0E53AA7A" w14:textId="77777777" w:rsidR="00D76A2B" w:rsidRPr="00F80F52" w:rsidRDefault="00D76A2B" w:rsidP="00D76A2B">
      <w:pPr>
        <w:spacing w:after="0" w:line="240" w:lineRule="auto"/>
        <w:ind w:firstLine="426"/>
        <w:jc w:val="both"/>
        <w:rPr>
          <w:rFonts w:ascii="Times New Roman" w:eastAsia="Times New Roman" w:hAnsi="Times New Roman" w:cs="Times New Roman"/>
          <w:b/>
          <w:bCs/>
          <w:sz w:val="20"/>
          <w:szCs w:val="20"/>
          <w:lang w:eastAsia="ru-RU"/>
        </w:rPr>
      </w:pPr>
    </w:p>
    <w:p w14:paraId="3ABFCA76" w14:textId="77777777" w:rsidR="00D76A2B" w:rsidRPr="00F80F52" w:rsidRDefault="00D76A2B" w:rsidP="00D76A2B">
      <w:pPr>
        <w:spacing w:after="0" w:line="240" w:lineRule="auto"/>
        <w:ind w:firstLine="426"/>
        <w:jc w:val="both"/>
        <w:rPr>
          <w:rFonts w:ascii="Times New Roman" w:eastAsia="Times New Roman" w:hAnsi="Times New Roman" w:cs="Times New Roman"/>
          <w:b/>
          <w:bCs/>
          <w:sz w:val="24"/>
          <w:szCs w:val="24"/>
          <w:lang w:eastAsia="ru-RU"/>
        </w:rPr>
      </w:pPr>
      <w:r w:rsidRPr="00F80F52">
        <w:rPr>
          <w:rFonts w:ascii="Times New Roman" w:eastAsia="Times New Roman" w:hAnsi="Times New Roman" w:cs="Times New Roman"/>
          <w:b/>
          <w:bCs/>
          <w:sz w:val="24"/>
          <w:szCs w:val="24"/>
          <w:lang w:eastAsia="ru-RU"/>
        </w:rPr>
        <w:t>7. Реквизиты и подписи сторон.</w:t>
      </w:r>
    </w:p>
    <w:tbl>
      <w:tblPr>
        <w:tblW w:w="0" w:type="auto"/>
        <w:tblInd w:w="108" w:type="dxa"/>
        <w:tblLayout w:type="fixed"/>
        <w:tblLook w:val="0000" w:firstRow="0" w:lastRow="0" w:firstColumn="0" w:lastColumn="0" w:noHBand="0" w:noVBand="0"/>
      </w:tblPr>
      <w:tblGrid>
        <w:gridCol w:w="5057"/>
        <w:gridCol w:w="4186"/>
      </w:tblGrid>
      <w:tr w:rsidR="00D76A2B" w:rsidRPr="00F80F52" w14:paraId="7F8A0DED" w14:textId="77777777" w:rsidTr="00E76D80">
        <w:tc>
          <w:tcPr>
            <w:tcW w:w="5057" w:type="dxa"/>
          </w:tcPr>
          <w:p w14:paraId="6AC6D6EC" w14:textId="77777777" w:rsidR="00D76A2B" w:rsidRPr="00F80F52" w:rsidRDefault="00D76A2B" w:rsidP="00E76D80">
            <w:pPr>
              <w:spacing w:after="0" w:line="240" w:lineRule="auto"/>
              <w:ind w:firstLine="1332"/>
              <w:rPr>
                <w:rFonts w:ascii="Times New Roman" w:eastAsia="Times New Roman" w:hAnsi="Times New Roman" w:cs="Times New Roman"/>
                <w:b/>
                <w:sz w:val="24"/>
                <w:szCs w:val="24"/>
                <w:lang w:eastAsia="ru-RU"/>
              </w:rPr>
            </w:pPr>
          </w:p>
          <w:p w14:paraId="69301591" w14:textId="77777777" w:rsidR="00D76A2B" w:rsidRPr="00F80F52" w:rsidRDefault="00D76A2B" w:rsidP="00E76D80">
            <w:pPr>
              <w:spacing w:after="0" w:line="240" w:lineRule="auto"/>
              <w:ind w:firstLine="1332"/>
              <w:rPr>
                <w:rFonts w:ascii="Times New Roman" w:eastAsia="Times New Roman" w:hAnsi="Times New Roman" w:cs="Times New Roman"/>
                <w:b/>
                <w:sz w:val="24"/>
                <w:szCs w:val="24"/>
                <w:lang w:eastAsia="ru-RU"/>
              </w:rPr>
            </w:pPr>
            <w:r w:rsidRPr="00F80F52">
              <w:rPr>
                <w:rFonts w:ascii="Times New Roman" w:eastAsia="Times New Roman" w:hAnsi="Times New Roman" w:cs="Times New Roman"/>
                <w:b/>
                <w:sz w:val="24"/>
                <w:szCs w:val="24"/>
                <w:lang w:eastAsia="ru-RU"/>
              </w:rPr>
              <w:t>Продавец</w:t>
            </w:r>
          </w:p>
          <w:p w14:paraId="74B84300"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 xml:space="preserve"> Администрация муниципального образования город Болхов</w:t>
            </w:r>
          </w:p>
          <w:p w14:paraId="5BEF4358"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p>
          <w:p w14:paraId="04F779FD"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_______________________________________</w:t>
            </w:r>
          </w:p>
          <w:p w14:paraId="250F8B6B" w14:textId="77777777" w:rsidR="00D76A2B" w:rsidRPr="00F80F52" w:rsidRDefault="00D76A2B" w:rsidP="00E76D80">
            <w:pPr>
              <w:spacing w:after="0" w:line="240" w:lineRule="auto"/>
              <w:rPr>
                <w:rFonts w:ascii="Times New Roman" w:eastAsia="Times New Roman" w:hAnsi="Times New Roman" w:cs="Times New Roman"/>
                <w:sz w:val="24"/>
                <w:szCs w:val="24"/>
                <w:lang w:eastAsia="ru-RU"/>
              </w:rPr>
            </w:pPr>
            <w:r w:rsidRPr="00F80F52">
              <w:rPr>
                <w:rFonts w:ascii="Times New Roman" w:eastAsia="Times New Roman" w:hAnsi="Times New Roman" w:cs="Times New Roman"/>
                <w:bCs/>
                <w:sz w:val="24"/>
                <w:szCs w:val="24"/>
                <w:lang w:eastAsia="ru-RU"/>
              </w:rPr>
              <w:t>_____________________/_________________</w:t>
            </w:r>
          </w:p>
          <w:p w14:paraId="60645DAA" w14:textId="77777777" w:rsidR="00D76A2B" w:rsidRPr="00F80F52" w:rsidRDefault="00D76A2B" w:rsidP="00E76D80">
            <w:pPr>
              <w:spacing w:after="0" w:line="240" w:lineRule="auto"/>
              <w:rPr>
                <w:rFonts w:ascii="Times New Roman" w:eastAsia="Times New Roman" w:hAnsi="Times New Roman" w:cs="Times New Roman"/>
                <w:sz w:val="24"/>
                <w:szCs w:val="24"/>
                <w:lang w:eastAsia="ru-RU"/>
              </w:rPr>
            </w:pPr>
            <w:r w:rsidRPr="00F80F52">
              <w:rPr>
                <w:rFonts w:ascii="Times New Roman" w:eastAsia="Times New Roman" w:hAnsi="Times New Roman" w:cs="Times New Roman"/>
                <w:sz w:val="24"/>
                <w:szCs w:val="24"/>
                <w:lang w:eastAsia="ru-RU"/>
              </w:rPr>
              <w:t xml:space="preserve">                   </w:t>
            </w:r>
            <w:proofErr w:type="spellStart"/>
            <w:r w:rsidRPr="00F80F52">
              <w:rPr>
                <w:rFonts w:ascii="Times New Roman" w:eastAsia="Times New Roman" w:hAnsi="Times New Roman" w:cs="Times New Roman"/>
                <w:sz w:val="24"/>
                <w:szCs w:val="24"/>
                <w:lang w:eastAsia="ru-RU"/>
              </w:rPr>
              <w:t>м.п</w:t>
            </w:r>
            <w:proofErr w:type="spellEnd"/>
            <w:r w:rsidRPr="00F80F52">
              <w:rPr>
                <w:rFonts w:ascii="Times New Roman" w:eastAsia="Times New Roman" w:hAnsi="Times New Roman" w:cs="Times New Roman"/>
                <w:sz w:val="24"/>
                <w:szCs w:val="24"/>
                <w:lang w:eastAsia="ru-RU"/>
              </w:rPr>
              <w:t>.</w:t>
            </w:r>
          </w:p>
        </w:tc>
        <w:tc>
          <w:tcPr>
            <w:tcW w:w="4186" w:type="dxa"/>
          </w:tcPr>
          <w:p w14:paraId="056A1BC7" w14:textId="77777777" w:rsidR="00D76A2B" w:rsidRPr="00F80F52" w:rsidRDefault="00D76A2B" w:rsidP="00E76D80">
            <w:pPr>
              <w:spacing w:after="0" w:line="240" w:lineRule="auto"/>
              <w:jc w:val="center"/>
              <w:rPr>
                <w:rFonts w:ascii="Times New Roman" w:eastAsia="Times New Roman" w:hAnsi="Times New Roman" w:cs="Times New Roman"/>
                <w:b/>
                <w:sz w:val="24"/>
                <w:szCs w:val="24"/>
                <w:lang w:eastAsia="ru-RU"/>
              </w:rPr>
            </w:pPr>
          </w:p>
          <w:p w14:paraId="52B84CAD" w14:textId="77777777" w:rsidR="00D76A2B" w:rsidRPr="00F80F52" w:rsidRDefault="00D76A2B" w:rsidP="00E76D80">
            <w:pPr>
              <w:spacing w:after="0" w:line="240" w:lineRule="auto"/>
              <w:jc w:val="center"/>
              <w:rPr>
                <w:rFonts w:ascii="Times New Roman" w:eastAsia="Times New Roman" w:hAnsi="Times New Roman" w:cs="Times New Roman"/>
                <w:sz w:val="24"/>
                <w:szCs w:val="24"/>
                <w:lang w:eastAsia="ru-RU"/>
              </w:rPr>
            </w:pPr>
            <w:r w:rsidRPr="00F80F52">
              <w:rPr>
                <w:rFonts w:ascii="Times New Roman" w:eastAsia="Times New Roman" w:hAnsi="Times New Roman" w:cs="Times New Roman"/>
                <w:b/>
                <w:sz w:val="24"/>
                <w:szCs w:val="24"/>
                <w:lang w:eastAsia="ru-RU"/>
              </w:rPr>
              <w:t>Покупатель</w:t>
            </w:r>
          </w:p>
          <w:p w14:paraId="03626936"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________________________________</w:t>
            </w:r>
          </w:p>
          <w:p w14:paraId="716AE05B" w14:textId="77777777" w:rsidR="00D76A2B" w:rsidRPr="00F80F52" w:rsidRDefault="00D76A2B" w:rsidP="00E76D80">
            <w:pPr>
              <w:spacing w:after="0" w:line="240" w:lineRule="auto"/>
              <w:jc w:val="center"/>
              <w:rPr>
                <w:rFonts w:ascii="Times New Roman" w:eastAsia="Times New Roman" w:hAnsi="Times New Roman" w:cs="Times New Roman"/>
                <w:bCs/>
                <w:sz w:val="24"/>
                <w:szCs w:val="24"/>
                <w:vertAlign w:val="superscript"/>
                <w:lang w:eastAsia="ru-RU"/>
              </w:rPr>
            </w:pPr>
            <w:r w:rsidRPr="00F80F52">
              <w:rPr>
                <w:rFonts w:ascii="Times New Roman" w:eastAsia="Times New Roman" w:hAnsi="Times New Roman" w:cs="Times New Roman"/>
                <w:bCs/>
                <w:sz w:val="24"/>
                <w:szCs w:val="24"/>
                <w:vertAlign w:val="superscript"/>
                <w:lang w:eastAsia="ru-RU"/>
              </w:rPr>
              <w:t>Наименование /Ф.И.О.</w:t>
            </w:r>
          </w:p>
          <w:p w14:paraId="2C2DF58D"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________________________________</w:t>
            </w:r>
          </w:p>
          <w:p w14:paraId="7A31EAAD" w14:textId="77777777" w:rsidR="00D76A2B" w:rsidRPr="00F80F52" w:rsidRDefault="00D76A2B" w:rsidP="00E76D80">
            <w:pPr>
              <w:spacing w:after="0" w:line="240" w:lineRule="auto"/>
              <w:jc w:val="center"/>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vertAlign w:val="superscript"/>
                <w:lang w:eastAsia="ru-RU"/>
              </w:rPr>
              <w:t>Место нахождения (место регистрации)</w:t>
            </w:r>
          </w:p>
          <w:p w14:paraId="6804E17C"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________________________________</w:t>
            </w:r>
          </w:p>
          <w:p w14:paraId="1E4B4EF4"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________________________________</w:t>
            </w:r>
          </w:p>
          <w:p w14:paraId="4A20B89D"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 xml:space="preserve">_________________/______________/ </w:t>
            </w:r>
          </w:p>
          <w:p w14:paraId="64572DEF" w14:textId="77777777" w:rsidR="00D76A2B" w:rsidRPr="00F80F52" w:rsidRDefault="00D76A2B" w:rsidP="00E76D80">
            <w:pPr>
              <w:spacing w:after="0" w:line="240" w:lineRule="auto"/>
              <w:rPr>
                <w:rFonts w:ascii="Times New Roman" w:eastAsia="Times New Roman" w:hAnsi="Times New Roman" w:cs="Times New Roman"/>
                <w:bCs/>
                <w:sz w:val="24"/>
                <w:szCs w:val="24"/>
                <w:lang w:eastAsia="ru-RU"/>
              </w:rPr>
            </w:pPr>
            <w:r w:rsidRPr="00F80F52">
              <w:rPr>
                <w:rFonts w:ascii="Times New Roman" w:eastAsia="Times New Roman" w:hAnsi="Times New Roman" w:cs="Times New Roman"/>
                <w:bCs/>
                <w:sz w:val="24"/>
                <w:szCs w:val="24"/>
                <w:lang w:eastAsia="ru-RU"/>
              </w:rPr>
              <w:t xml:space="preserve">               </w:t>
            </w:r>
            <w:proofErr w:type="spellStart"/>
            <w:r w:rsidRPr="00F80F52">
              <w:rPr>
                <w:rFonts w:ascii="Times New Roman" w:eastAsia="Times New Roman" w:hAnsi="Times New Roman" w:cs="Times New Roman"/>
                <w:bCs/>
                <w:sz w:val="24"/>
                <w:szCs w:val="24"/>
                <w:lang w:eastAsia="ru-RU"/>
              </w:rPr>
              <w:t>м.п</w:t>
            </w:r>
            <w:proofErr w:type="spellEnd"/>
            <w:r w:rsidRPr="00F80F52">
              <w:rPr>
                <w:rFonts w:ascii="Times New Roman" w:eastAsia="Times New Roman" w:hAnsi="Times New Roman" w:cs="Times New Roman"/>
                <w:bCs/>
                <w:sz w:val="24"/>
                <w:szCs w:val="24"/>
                <w:lang w:eastAsia="ru-RU"/>
              </w:rPr>
              <w:t>.</w:t>
            </w:r>
          </w:p>
        </w:tc>
      </w:tr>
    </w:tbl>
    <w:p w14:paraId="6E4530B6" w14:textId="77777777" w:rsidR="008004BA" w:rsidRDefault="008004BA"/>
    <w:sectPr w:rsidR="00800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33930"/>
    <w:multiLevelType w:val="hybridMultilevel"/>
    <w:tmpl w:val="2BD29CE8"/>
    <w:lvl w:ilvl="0" w:tplc="F9000714">
      <w:start w:val="1"/>
      <w:numFmt w:val="decimal"/>
      <w:lvlText w:val="%1."/>
      <w:lvlJc w:val="left"/>
      <w:pPr>
        <w:tabs>
          <w:tab w:val="num" w:pos="720"/>
        </w:tabs>
        <w:ind w:left="720" w:hanging="360"/>
      </w:pPr>
      <w:rPr>
        <w:rFonts w:hint="default"/>
      </w:rPr>
    </w:lvl>
    <w:lvl w:ilvl="1" w:tplc="04E638EC">
      <w:numFmt w:val="none"/>
      <w:lvlText w:val=""/>
      <w:lvlJc w:val="left"/>
      <w:pPr>
        <w:tabs>
          <w:tab w:val="num" w:pos="360"/>
        </w:tabs>
      </w:pPr>
    </w:lvl>
    <w:lvl w:ilvl="2" w:tplc="44B667CC">
      <w:numFmt w:val="none"/>
      <w:lvlText w:val=""/>
      <w:lvlJc w:val="left"/>
      <w:pPr>
        <w:tabs>
          <w:tab w:val="num" w:pos="360"/>
        </w:tabs>
      </w:pPr>
    </w:lvl>
    <w:lvl w:ilvl="3" w:tplc="6F06BECC">
      <w:numFmt w:val="none"/>
      <w:lvlText w:val=""/>
      <w:lvlJc w:val="left"/>
      <w:pPr>
        <w:tabs>
          <w:tab w:val="num" w:pos="360"/>
        </w:tabs>
      </w:pPr>
    </w:lvl>
    <w:lvl w:ilvl="4" w:tplc="52D8942E">
      <w:numFmt w:val="none"/>
      <w:lvlText w:val=""/>
      <w:lvlJc w:val="left"/>
      <w:pPr>
        <w:tabs>
          <w:tab w:val="num" w:pos="360"/>
        </w:tabs>
      </w:pPr>
    </w:lvl>
    <w:lvl w:ilvl="5" w:tplc="3014F272">
      <w:numFmt w:val="none"/>
      <w:lvlText w:val=""/>
      <w:lvlJc w:val="left"/>
      <w:pPr>
        <w:tabs>
          <w:tab w:val="num" w:pos="360"/>
        </w:tabs>
      </w:pPr>
    </w:lvl>
    <w:lvl w:ilvl="6" w:tplc="B7FA6216">
      <w:numFmt w:val="none"/>
      <w:lvlText w:val=""/>
      <w:lvlJc w:val="left"/>
      <w:pPr>
        <w:tabs>
          <w:tab w:val="num" w:pos="360"/>
        </w:tabs>
      </w:pPr>
    </w:lvl>
    <w:lvl w:ilvl="7" w:tplc="7E90D294">
      <w:numFmt w:val="none"/>
      <w:lvlText w:val=""/>
      <w:lvlJc w:val="left"/>
      <w:pPr>
        <w:tabs>
          <w:tab w:val="num" w:pos="360"/>
        </w:tabs>
      </w:pPr>
    </w:lvl>
    <w:lvl w:ilvl="8" w:tplc="384C084E">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2B"/>
    <w:rsid w:val="00046E23"/>
    <w:rsid w:val="000D5F37"/>
    <w:rsid w:val="002D6799"/>
    <w:rsid w:val="004324B0"/>
    <w:rsid w:val="004661B6"/>
    <w:rsid w:val="005A0967"/>
    <w:rsid w:val="008004BA"/>
    <w:rsid w:val="00AA748A"/>
    <w:rsid w:val="00BA0441"/>
    <w:rsid w:val="00D76A2B"/>
    <w:rsid w:val="00D83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E9A5"/>
  <w15:docId w15:val="{941EB5E5-3A4B-4FF6-88F4-84B0CE6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A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76A2B"/>
    <w:rPr>
      <w:color w:val="0000FF"/>
      <w:u w:val="single"/>
    </w:rPr>
  </w:style>
  <w:style w:type="paragraph" w:styleId="a4">
    <w:name w:val="No Spacing"/>
    <w:uiPriority w:val="1"/>
    <w:qFormat/>
    <w:rsid w:val="00D76A2B"/>
    <w:pPr>
      <w:spacing w:after="0" w:line="240" w:lineRule="auto"/>
    </w:pPr>
    <w:rPr>
      <w:rFonts w:ascii="Times New Roman" w:eastAsia="Times New Roman" w:hAnsi="Times New Roman" w:cs="Times New Roman"/>
      <w:sz w:val="24"/>
      <w:szCs w:val="24"/>
      <w:lang w:eastAsia="ru-RU"/>
    </w:rPr>
  </w:style>
  <w:style w:type="paragraph" w:customStyle="1" w:styleId="TextBasTxt">
    <w:name w:val="TextBasTxt"/>
    <w:basedOn w:val="a"/>
    <w:rsid w:val="00D76A2B"/>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_bolhov@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ВЕРХОВСКАЯ</dc:creator>
  <cp:keywords/>
  <dc:description/>
  <cp:lastModifiedBy>Simonova</cp:lastModifiedBy>
  <cp:revision>8</cp:revision>
  <dcterms:created xsi:type="dcterms:W3CDTF">2023-06-02T05:40:00Z</dcterms:created>
  <dcterms:modified xsi:type="dcterms:W3CDTF">2023-08-01T08:06:00Z</dcterms:modified>
</cp:coreProperties>
</file>