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7CC7" w:rsidRPr="00C66C0C" w:rsidRDefault="00E67CC7" w:rsidP="00E67CC7">
      <w:pPr>
        <w:spacing w:line="288" w:lineRule="auto"/>
        <w:jc w:val="center"/>
        <w:rPr>
          <w:sz w:val="24"/>
          <w:szCs w:val="24"/>
        </w:rPr>
      </w:pPr>
      <w:r w:rsidRPr="00C66C0C">
        <w:rPr>
          <w:sz w:val="24"/>
          <w:szCs w:val="24"/>
        </w:rPr>
        <w:t>ИЗМЕНЕНИЯ В АУКЦИОННУЮ ДОКУМЕНТАЦИЮ</w:t>
      </w:r>
    </w:p>
    <w:p w:rsidR="00E67CC7" w:rsidRDefault="00E67CC7" w:rsidP="00E67CC7">
      <w:pPr>
        <w:spacing w:line="288" w:lineRule="auto"/>
        <w:jc w:val="center"/>
        <w:rPr>
          <w:sz w:val="24"/>
          <w:szCs w:val="24"/>
        </w:rPr>
      </w:pPr>
      <w:r w:rsidRPr="002E05B8">
        <w:rPr>
          <w:sz w:val="24"/>
          <w:szCs w:val="24"/>
        </w:rPr>
        <w:t xml:space="preserve">опубликованную </w:t>
      </w:r>
      <w:r>
        <w:rPr>
          <w:sz w:val="24"/>
          <w:szCs w:val="24"/>
        </w:rPr>
        <w:t xml:space="preserve">на сайте </w:t>
      </w:r>
      <w:hyperlink r:id="rId7" w:history="1">
        <w:r w:rsidRPr="000D7CBA">
          <w:rPr>
            <w:rStyle w:val="a8"/>
            <w:sz w:val="24"/>
            <w:szCs w:val="24"/>
          </w:rPr>
          <w:t>http://www.auction-house.ru/</w:t>
        </w:r>
      </w:hyperlink>
      <w:r w:rsidRPr="000D7CBA">
        <w:rPr>
          <w:sz w:val="24"/>
          <w:szCs w:val="24"/>
        </w:rPr>
        <w:t xml:space="preserve"> и </w:t>
      </w:r>
    </w:p>
    <w:p w:rsidR="00E67CC7" w:rsidRPr="000D7CBA" w:rsidRDefault="00E67CC7" w:rsidP="00E67CC7">
      <w:pPr>
        <w:spacing w:line="288" w:lineRule="auto"/>
        <w:jc w:val="center"/>
        <w:rPr>
          <w:sz w:val="24"/>
          <w:szCs w:val="24"/>
        </w:rPr>
      </w:pPr>
      <w:r w:rsidRPr="000D7CBA">
        <w:rPr>
          <w:sz w:val="24"/>
          <w:szCs w:val="24"/>
        </w:rPr>
        <w:t xml:space="preserve">на электронной площадке </w:t>
      </w:r>
      <w:hyperlink r:id="rId8" w:history="1">
        <w:r w:rsidRPr="000D7CBA">
          <w:rPr>
            <w:rStyle w:val="a8"/>
            <w:sz w:val="24"/>
            <w:szCs w:val="24"/>
          </w:rPr>
          <w:t>http://rad.lot-online.ru</w:t>
        </w:r>
      </w:hyperlink>
    </w:p>
    <w:p w:rsidR="00E67CC7" w:rsidRDefault="00E67CC7" w:rsidP="00E67CC7">
      <w:pPr>
        <w:jc w:val="center"/>
        <w:rPr>
          <w:sz w:val="24"/>
          <w:szCs w:val="24"/>
        </w:rPr>
      </w:pPr>
      <w:r w:rsidRPr="000D7CBA">
        <w:rPr>
          <w:sz w:val="24"/>
          <w:szCs w:val="24"/>
        </w:rPr>
        <w:t xml:space="preserve">о проведении </w:t>
      </w:r>
      <w:r w:rsidR="004539AF">
        <w:rPr>
          <w:sz w:val="24"/>
          <w:szCs w:val="24"/>
        </w:rPr>
        <w:t>торгов</w:t>
      </w:r>
      <w:r w:rsidRPr="000D7CBA">
        <w:rPr>
          <w:sz w:val="24"/>
          <w:szCs w:val="24"/>
        </w:rPr>
        <w:t xml:space="preserve"> по</w:t>
      </w:r>
      <w:r>
        <w:rPr>
          <w:sz w:val="24"/>
          <w:szCs w:val="24"/>
        </w:rPr>
        <w:t xml:space="preserve"> продаже</w:t>
      </w:r>
      <w:r w:rsidRPr="000D7CB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имущества, принадлежащего </w:t>
      </w:r>
      <w:r w:rsidRPr="0061124C">
        <w:rPr>
          <w:sz w:val="24"/>
          <w:szCs w:val="24"/>
        </w:rPr>
        <w:t xml:space="preserve"> </w:t>
      </w:r>
    </w:p>
    <w:p w:rsidR="00937D9B" w:rsidRDefault="00E67CC7" w:rsidP="00E67CC7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 праве собственности </w:t>
      </w:r>
      <w:r w:rsidR="004539AF" w:rsidRPr="004539AF">
        <w:rPr>
          <w:sz w:val="24"/>
          <w:szCs w:val="24"/>
        </w:rPr>
        <w:t>ПАО «</w:t>
      </w:r>
      <w:proofErr w:type="spellStart"/>
      <w:r w:rsidR="004539AF" w:rsidRPr="004539AF">
        <w:rPr>
          <w:sz w:val="24"/>
          <w:szCs w:val="24"/>
        </w:rPr>
        <w:t>Россети</w:t>
      </w:r>
      <w:proofErr w:type="spellEnd"/>
      <w:r w:rsidR="004539AF" w:rsidRPr="004539AF">
        <w:rPr>
          <w:sz w:val="24"/>
          <w:szCs w:val="24"/>
        </w:rPr>
        <w:t xml:space="preserve"> Юг»</w:t>
      </w:r>
      <w:r w:rsidR="004539AF">
        <w:rPr>
          <w:sz w:val="24"/>
          <w:szCs w:val="24"/>
        </w:rPr>
        <w:t xml:space="preserve"> </w:t>
      </w:r>
    </w:p>
    <w:p w:rsidR="00937D9B" w:rsidRDefault="00937D9B" w:rsidP="00E67CC7">
      <w:pPr>
        <w:jc w:val="center"/>
        <w:rPr>
          <w:sz w:val="24"/>
          <w:szCs w:val="24"/>
        </w:rPr>
      </w:pPr>
    </w:p>
    <w:p w:rsidR="00937D9B" w:rsidRDefault="00937D9B" w:rsidP="00E67CC7">
      <w:pPr>
        <w:jc w:val="center"/>
        <w:rPr>
          <w:sz w:val="24"/>
          <w:szCs w:val="24"/>
        </w:rPr>
      </w:pPr>
      <w:r w:rsidRPr="007C6331">
        <w:rPr>
          <w:sz w:val="24"/>
          <w:szCs w:val="24"/>
        </w:rPr>
        <w:t>Дата проведения</w:t>
      </w:r>
      <w:r w:rsidR="004539AF">
        <w:rPr>
          <w:sz w:val="24"/>
          <w:szCs w:val="24"/>
        </w:rPr>
        <w:t xml:space="preserve"> торгов</w:t>
      </w:r>
      <w:r w:rsidRPr="00937D9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по продаже имущества, </w:t>
      </w:r>
      <w:r w:rsidR="00E67CC7">
        <w:rPr>
          <w:sz w:val="24"/>
          <w:szCs w:val="24"/>
        </w:rPr>
        <w:t>р</w:t>
      </w:r>
      <w:r w:rsidR="00E67CC7" w:rsidRPr="0061124C">
        <w:rPr>
          <w:sz w:val="24"/>
          <w:szCs w:val="24"/>
        </w:rPr>
        <w:t>асположенн</w:t>
      </w:r>
      <w:r w:rsidR="00E67CC7">
        <w:rPr>
          <w:sz w:val="24"/>
          <w:szCs w:val="24"/>
        </w:rPr>
        <w:t>ого</w:t>
      </w:r>
      <w:r w:rsidR="00E67CC7" w:rsidRPr="0061124C">
        <w:rPr>
          <w:sz w:val="24"/>
          <w:szCs w:val="24"/>
        </w:rPr>
        <w:t xml:space="preserve"> </w:t>
      </w:r>
    </w:p>
    <w:p w:rsidR="00E67CC7" w:rsidRPr="00937D9B" w:rsidRDefault="00E67CC7" w:rsidP="00937D9B">
      <w:pPr>
        <w:jc w:val="center"/>
        <w:rPr>
          <w:rFonts w:eastAsia="SimSun"/>
          <w:kern w:val="2"/>
          <w:sz w:val="24"/>
          <w:szCs w:val="24"/>
          <w:lang w:eastAsia="hi-IN" w:bidi="hi-IN"/>
        </w:rPr>
      </w:pPr>
      <w:r w:rsidRPr="00CD2DA3">
        <w:rPr>
          <w:sz w:val="24"/>
          <w:szCs w:val="24"/>
        </w:rPr>
        <w:t>по</w:t>
      </w:r>
      <w:r w:rsidRPr="00BF610C">
        <w:rPr>
          <w:rFonts w:eastAsia="SimSun"/>
          <w:kern w:val="2"/>
          <w:sz w:val="24"/>
          <w:szCs w:val="24"/>
          <w:lang w:eastAsia="hi-IN" w:bidi="hi-IN"/>
        </w:rPr>
        <w:t xml:space="preserve"> адресу: </w:t>
      </w:r>
      <w:r w:rsidR="00E96E9D" w:rsidRPr="00E96E9D">
        <w:rPr>
          <w:b/>
          <w:sz w:val="24"/>
          <w:szCs w:val="24"/>
        </w:rPr>
        <w:t xml:space="preserve">Волгоградская область, </w:t>
      </w:r>
      <w:proofErr w:type="spellStart"/>
      <w:r w:rsidR="00E96E9D" w:rsidRPr="00E96E9D">
        <w:rPr>
          <w:b/>
          <w:sz w:val="24"/>
          <w:szCs w:val="24"/>
        </w:rPr>
        <w:t>Кам</w:t>
      </w:r>
      <w:r w:rsidR="00E96E9D">
        <w:rPr>
          <w:b/>
          <w:sz w:val="24"/>
          <w:szCs w:val="24"/>
        </w:rPr>
        <w:t>ышинский</w:t>
      </w:r>
      <w:proofErr w:type="spellEnd"/>
      <w:r w:rsidR="00E96E9D">
        <w:rPr>
          <w:b/>
          <w:sz w:val="24"/>
          <w:szCs w:val="24"/>
        </w:rPr>
        <w:t xml:space="preserve"> район, г. Петров </w:t>
      </w:r>
      <w:proofErr w:type="gramStart"/>
      <w:r w:rsidR="00E96E9D">
        <w:rPr>
          <w:b/>
          <w:sz w:val="24"/>
          <w:szCs w:val="24"/>
        </w:rPr>
        <w:t xml:space="preserve">Вал,   </w:t>
      </w:r>
      <w:proofErr w:type="gramEnd"/>
      <w:r w:rsidR="00E96E9D">
        <w:rPr>
          <w:b/>
          <w:sz w:val="24"/>
          <w:szCs w:val="24"/>
        </w:rPr>
        <w:t xml:space="preserve">                             </w:t>
      </w:r>
      <w:r w:rsidR="00E96E9D" w:rsidRPr="00E96E9D">
        <w:rPr>
          <w:b/>
          <w:sz w:val="24"/>
          <w:szCs w:val="24"/>
        </w:rPr>
        <w:t>ул. Подстанция, 220</w:t>
      </w:r>
    </w:p>
    <w:p w:rsidR="00E67CC7" w:rsidRDefault="00E67CC7" w:rsidP="00E67CC7">
      <w:pPr>
        <w:jc w:val="both"/>
        <w:rPr>
          <w:sz w:val="24"/>
          <w:szCs w:val="24"/>
        </w:rPr>
      </w:pPr>
    </w:p>
    <w:p w:rsidR="00937D9B" w:rsidRPr="00937D9B" w:rsidRDefault="00937D9B" w:rsidP="00937D9B">
      <w:pPr>
        <w:jc w:val="center"/>
        <w:rPr>
          <w:rFonts w:eastAsia="Calibri"/>
          <w:b/>
          <w:sz w:val="24"/>
          <w:szCs w:val="24"/>
          <w:u w:val="single"/>
        </w:rPr>
      </w:pPr>
      <w:r>
        <w:rPr>
          <w:rFonts w:eastAsia="Calibri"/>
          <w:b/>
          <w:sz w:val="24"/>
          <w:szCs w:val="24"/>
        </w:rPr>
        <w:t>п</w:t>
      </w:r>
      <w:r w:rsidR="00E67CC7" w:rsidRPr="00E67CC7">
        <w:rPr>
          <w:rFonts w:eastAsia="Calibri"/>
          <w:b/>
          <w:sz w:val="24"/>
          <w:szCs w:val="24"/>
        </w:rPr>
        <w:t xml:space="preserve">еренесена </w:t>
      </w:r>
      <w:r w:rsidR="00E67CC7" w:rsidRPr="0061124C">
        <w:rPr>
          <w:rFonts w:eastAsia="Calibri"/>
          <w:b/>
          <w:sz w:val="24"/>
          <w:szCs w:val="24"/>
          <w:u w:val="single"/>
        </w:rPr>
        <w:t xml:space="preserve">с </w:t>
      </w:r>
      <w:r w:rsidR="00E96E9D" w:rsidRPr="00E96E9D">
        <w:rPr>
          <w:rFonts w:eastAsia="Calibri"/>
          <w:b/>
          <w:sz w:val="24"/>
          <w:szCs w:val="24"/>
          <w:u w:val="single"/>
        </w:rPr>
        <w:t>19</w:t>
      </w:r>
      <w:r w:rsidR="00FC288C">
        <w:rPr>
          <w:rFonts w:eastAsia="Calibri"/>
          <w:b/>
          <w:sz w:val="24"/>
          <w:szCs w:val="24"/>
          <w:u w:val="single"/>
        </w:rPr>
        <w:t>.0</w:t>
      </w:r>
      <w:r w:rsidR="00E96E9D">
        <w:rPr>
          <w:rFonts w:eastAsia="Calibri"/>
          <w:b/>
          <w:sz w:val="24"/>
          <w:szCs w:val="24"/>
          <w:u w:val="single"/>
        </w:rPr>
        <w:t>5</w:t>
      </w:r>
      <w:r w:rsidR="00E67CC7">
        <w:rPr>
          <w:rFonts w:eastAsia="Calibri"/>
          <w:b/>
          <w:sz w:val="24"/>
          <w:szCs w:val="24"/>
          <w:u w:val="single"/>
        </w:rPr>
        <w:t>.202</w:t>
      </w:r>
      <w:r w:rsidR="004539AF">
        <w:rPr>
          <w:rFonts w:eastAsia="Calibri"/>
          <w:b/>
          <w:sz w:val="24"/>
          <w:szCs w:val="24"/>
          <w:u w:val="single"/>
        </w:rPr>
        <w:t>3</w:t>
      </w:r>
      <w:r w:rsidR="00E67CC7" w:rsidRPr="0061124C">
        <w:rPr>
          <w:rFonts w:eastAsia="Calibri"/>
          <w:b/>
          <w:sz w:val="24"/>
          <w:szCs w:val="24"/>
          <w:u w:val="single"/>
        </w:rPr>
        <w:t xml:space="preserve"> года на </w:t>
      </w:r>
      <w:r w:rsidR="00E96E9D">
        <w:rPr>
          <w:rFonts w:eastAsia="Calibri"/>
          <w:b/>
          <w:bCs/>
          <w:sz w:val="24"/>
          <w:szCs w:val="24"/>
          <w:u w:val="single"/>
        </w:rPr>
        <w:t>27</w:t>
      </w:r>
      <w:r w:rsidR="00E67CC7">
        <w:rPr>
          <w:rFonts w:eastAsia="Calibri"/>
          <w:b/>
          <w:bCs/>
          <w:sz w:val="24"/>
          <w:szCs w:val="24"/>
          <w:u w:val="single"/>
        </w:rPr>
        <w:t>.</w:t>
      </w:r>
      <w:r w:rsidR="00E96E9D" w:rsidRPr="00E96E9D">
        <w:rPr>
          <w:rFonts w:eastAsia="Calibri"/>
          <w:b/>
          <w:bCs/>
          <w:sz w:val="24"/>
          <w:szCs w:val="24"/>
          <w:u w:val="single"/>
        </w:rPr>
        <w:t>10</w:t>
      </w:r>
      <w:r w:rsidR="00E67CC7">
        <w:rPr>
          <w:rFonts w:eastAsia="Calibri"/>
          <w:b/>
          <w:bCs/>
          <w:sz w:val="24"/>
          <w:szCs w:val="24"/>
          <w:u w:val="single"/>
        </w:rPr>
        <w:t>.202</w:t>
      </w:r>
      <w:r w:rsidR="004539AF">
        <w:rPr>
          <w:rFonts w:eastAsia="Calibri"/>
          <w:b/>
          <w:bCs/>
          <w:sz w:val="24"/>
          <w:szCs w:val="24"/>
          <w:u w:val="single"/>
        </w:rPr>
        <w:t>3</w:t>
      </w:r>
      <w:r w:rsidR="00E67CC7" w:rsidRPr="0061124C">
        <w:rPr>
          <w:rFonts w:eastAsia="Calibri"/>
          <w:b/>
          <w:sz w:val="24"/>
          <w:szCs w:val="24"/>
          <w:u w:val="single"/>
        </w:rPr>
        <w:t xml:space="preserve"> года время 1</w:t>
      </w:r>
      <w:r w:rsidR="00E67CC7">
        <w:rPr>
          <w:rFonts w:eastAsia="Calibri"/>
          <w:b/>
          <w:sz w:val="24"/>
          <w:szCs w:val="24"/>
          <w:u w:val="single"/>
        </w:rPr>
        <w:t>0</w:t>
      </w:r>
      <w:r w:rsidR="00E67CC7" w:rsidRPr="0061124C">
        <w:rPr>
          <w:rFonts w:eastAsia="Calibri"/>
          <w:b/>
          <w:sz w:val="24"/>
          <w:szCs w:val="24"/>
          <w:u w:val="single"/>
        </w:rPr>
        <w:t>:00</w:t>
      </w:r>
    </w:p>
    <w:p w:rsidR="00937D9B" w:rsidRDefault="00937D9B" w:rsidP="00E67CC7">
      <w:pPr>
        <w:rPr>
          <w:rFonts w:eastAsia="Calibri"/>
          <w:sz w:val="24"/>
          <w:szCs w:val="24"/>
        </w:rPr>
      </w:pPr>
    </w:p>
    <w:p w:rsidR="00937D9B" w:rsidRPr="00937D9B" w:rsidRDefault="00E67CC7" w:rsidP="00E67CC7">
      <w:pPr>
        <w:pStyle w:val="ac"/>
        <w:numPr>
          <w:ilvl w:val="0"/>
          <w:numId w:val="1"/>
        </w:numPr>
        <w:rPr>
          <w:rFonts w:eastAsia="Calibri"/>
          <w:sz w:val="24"/>
          <w:szCs w:val="24"/>
        </w:rPr>
      </w:pPr>
      <w:r w:rsidRPr="00937D9B">
        <w:rPr>
          <w:rFonts w:eastAsia="Calibri"/>
          <w:sz w:val="24"/>
          <w:szCs w:val="24"/>
        </w:rPr>
        <w:t xml:space="preserve">Срок окончания приема заявок перенесен на </w:t>
      </w:r>
      <w:r w:rsidR="004539AF">
        <w:rPr>
          <w:rFonts w:eastAsia="Calibri"/>
          <w:b/>
          <w:sz w:val="24"/>
          <w:szCs w:val="24"/>
        </w:rPr>
        <w:t>2</w:t>
      </w:r>
      <w:r w:rsidR="00E96E9D" w:rsidRPr="00E96E9D">
        <w:rPr>
          <w:rFonts w:eastAsia="Calibri"/>
          <w:b/>
          <w:sz w:val="24"/>
          <w:szCs w:val="24"/>
        </w:rPr>
        <w:t>3</w:t>
      </w:r>
      <w:r w:rsidRPr="00937D9B">
        <w:rPr>
          <w:rFonts w:eastAsia="Calibri"/>
          <w:b/>
          <w:sz w:val="24"/>
          <w:szCs w:val="24"/>
        </w:rPr>
        <w:t>.</w:t>
      </w:r>
      <w:r w:rsidR="00E96E9D" w:rsidRPr="00E96E9D">
        <w:rPr>
          <w:rFonts w:eastAsia="Calibri"/>
          <w:b/>
          <w:sz w:val="24"/>
          <w:szCs w:val="24"/>
        </w:rPr>
        <w:t>10</w:t>
      </w:r>
      <w:r w:rsidRPr="00937D9B">
        <w:rPr>
          <w:rFonts w:eastAsia="Calibri"/>
          <w:b/>
          <w:sz w:val="24"/>
          <w:szCs w:val="24"/>
        </w:rPr>
        <w:t>.202</w:t>
      </w:r>
      <w:r w:rsidR="004539AF">
        <w:rPr>
          <w:rFonts w:eastAsia="Calibri"/>
          <w:b/>
          <w:sz w:val="24"/>
          <w:szCs w:val="24"/>
        </w:rPr>
        <w:t>3</w:t>
      </w:r>
      <w:r w:rsidRPr="00937D9B">
        <w:rPr>
          <w:rFonts w:eastAsia="Calibri"/>
          <w:b/>
          <w:sz w:val="24"/>
          <w:szCs w:val="24"/>
        </w:rPr>
        <w:t xml:space="preserve"> года.</w:t>
      </w:r>
    </w:p>
    <w:p w:rsidR="00937D9B" w:rsidRPr="00937D9B" w:rsidRDefault="00E67CC7" w:rsidP="00937D9B">
      <w:pPr>
        <w:pStyle w:val="ac"/>
        <w:numPr>
          <w:ilvl w:val="0"/>
          <w:numId w:val="1"/>
        </w:numPr>
        <w:rPr>
          <w:rFonts w:eastAsia="Calibri"/>
          <w:sz w:val="24"/>
          <w:szCs w:val="24"/>
        </w:rPr>
      </w:pPr>
      <w:r w:rsidRPr="00937D9B">
        <w:rPr>
          <w:rFonts w:eastAsia="Calibri"/>
          <w:sz w:val="24"/>
          <w:szCs w:val="24"/>
        </w:rPr>
        <w:t xml:space="preserve">Задаток должен поступить на счет Организатора торгов не позднее </w:t>
      </w:r>
      <w:r w:rsidR="00E96E9D" w:rsidRPr="00E96E9D">
        <w:rPr>
          <w:rFonts w:eastAsia="Calibri"/>
          <w:b/>
          <w:sz w:val="24"/>
          <w:szCs w:val="24"/>
        </w:rPr>
        <w:t>23</w:t>
      </w:r>
      <w:r w:rsidRPr="00937D9B">
        <w:rPr>
          <w:rFonts w:eastAsia="Calibri"/>
          <w:b/>
          <w:sz w:val="24"/>
          <w:szCs w:val="24"/>
        </w:rPr>
        <w:t>.</w:t>
      </w:r>
      <w:r w:rsidR="00E96E9D" w:rsidRPr="00E96E9D">
        <w:rPr>
          <w:rFonts w:eastAsia="Calibri"/>
          <w:b/>
          <w:sz w:val="24"/>
          <w:szCs w:val="24"/>
        </w:rPr>
        <w:t>10</w:t>
      </w:r>
      <w:r w:rsidRPr="00937D9B">
        <w:rPr>
          <w:rFonts w:eastAsia="Calibri"/>
          <w:b/>
          <w:sz w:val="24"/>
          <w:szCs w:val="24"/>
        </w:rPr>
        <w:t>.202</w:t>
      </w:r>
      <w:r w:rsidR="004539AF">
        <w:rPr>
          <w:rFonts w:eastAsia="Calibri"/>
          <w:b/>
          <w:sz w:val="24"/>
          <w:szCs w:val="24"/>
        </w:rPr>
        <w:t>3</w:t>
      </w:r>
      <w:r w:rsidRPr="00937D9B">
        <w:rPr>
          <w:rFonts w:eastAsia="Calibri"/>
          <w:b/>
          <w:sz w:val="24"/>
          <w:szCs w:val="24"/>
        </w:rPr>
        <w:t xml:space="preserve"> года.</w:t>
      </w:r>
    </w:p>
    <w:p w:rsidR="00E67CC7" w:rsidRPr="00937D9B" w:rsidRDefault="00E67CC7" w:rsidP="00937D9B">
      <w:pPr>
        <w:pStyle w:val="ac"/>
        <w:numPr>
          <w:ilvl w:val="0"/>
          <w:numId w:val="1"/>
        </w:numPr>
        <w:jc w:val="both"/>
        <w:rPr>
          <w:rFonts w:eastAsia="Calibri"/>
          <w:sz w:val="24"/>
          <w:szCs w:val="24"/>
        </w:rPr>
      </w:pPr>
      <w:r w:rsidRPr="00937D9B">
        <w:rPr>
          <w:rFonts w:eastAsia="Calibri"/>
          <w:sz w:val="24"/>
          <w:szCs w:val="24"/>
        </w:rPr>
        <w:t>Определение участников аукциона и</w:t>
      </w:r>
      <w:r w:rsidR="00937D9B">
        <w:rPr>
          <w:rFonts w:eastAsia="Calibri"/>
          <w:sz w:val="24"/>
          <w:szCs w:val="24"/>
        </w:rPr>
        <w:t xml:space="preserve"> оформление протокола о допуске </w:t>
      </w:r>
      <w:r w:rsidRPr="00937D9B">
        <w:rPr>
          <w:rFonts w:eastAsia="Calibri"/>
          <w:sz w:val="24"/>
          <w:szCs w:val="24"/>
        </w:rPr>
        <w:t xml:space="preserve">осуществляются </w:t>
      </w:r>
      <w:r w:rsidR="00E96E9D" w:rsidRPr="00E96E9D">
        <w:rPr>
          <w:rFonts w:eastAsia="Calibri"/>
          <w:b/>
          <w:sz w:val="24"/>
          <w:szCs w:val="24"/>
        </w:rPr>
        <w:t>25</w:t>
      </w:r>
      <w:r w:rsidR="00FC288C" w:rsidRPr="00937D9B">
        <w:rPr>
          <w:rFonts w:eastAsia="Calibri"/>
          <w:b/>
          <w:sz w:val="24"/>
          <w:szCs w:val="24"/>
        </w:rPr>
        <w:t>.</w:t>
      </w:r>
      <w:r w:rsidR="00E96E9D" w:rsidRPr="00E96E9D">
        <w:rPr>
          <w:rFonts w:eastAsia="Calibri"/>
          <w:b/>
          <w:sz w:val="24"/>
          <w:szCs w:val="24"/>
        </w:rPr>
        <w:t>10</w:t>
      </w:r>
      <w:r w:rsidRPr="00937D9B">
        <w:rPr>
          <w:rFonts w:eastAsia="Calibri"/>
          <w:b/>
          <w:sz w:val="24"/>
          <w:szCs w:val="24"/>
        </w:rPr>
        <w:t>.202</w:t>
      </w:r>
      <w:r w:rsidR="004539AF">
        <w:rPr>
          <w:rFonts w:eastAsia="Calibri"/>
          <w:b/>
          <w:sz w:val="24"/>
          <w:szCs w:val="24"/>
        </w:rPr>
        <w:t>3</w:t>
      </w:r>
      <w:r w:rsidRPr="00937D9B">
        <w:rPr>
          <w:rFonts w:eastAsia="Calibri"/>
          <w:b/>
          <w:sz w:val="24"/>
          <w:szCs w:val="24"/>
        </w:rPr>
        <w:t xml:space="preserve"> года.</w:t>
      </w:r>
    </w:p>
    <w:p w:rsidR="00E67CC7" w:rsidRDefault="00E67CC7" w:rsidP="00E67CC7">
      <w:pPr>
        <w:rPr>
          <w:rFonts w:eastAsia="Calibri"/>
          <w:sz w:val="24"/>
          <w:szCs w:val="24"/>
        </w:rPr>
      </w:pPr>
    </w:p>
    <w:p w:rsidR="00E67CC7" w:rsidRDefault="00E67CC7" w:rsidP="00E67CC7">
      <w:pPr>
        <w:spacing w:line="288" w:lineRule="auto"/>
        <w:jc w:val="center"/>
        <w:rPr>
          <w:sz w:val="24"/>
          <w:szCs w:val="24"/>
        </w:rPr>
      </w:pPr>
    </w:p>
    <w:p w:rsidR="00E67CC7" w:rsidRDefault="00E67CC7" w:rsidP="00E67CC7">
      <w:pPr>
        <w:spacing w:line="288" w:lineRule="auto"/>
        <w:jc w:val="center"/>
        <w:rPr>
          <w:sz w:val="24"/>
          <w:szCs w:val="24"/>
        </w:rPr>
      </w:pPr>
    </w:p>
    <w:p w:rsidR="00E67CC7" w:rsidRDefault="00E67CC7" w:rsidP="00E67CC7">
      <w:pPr>
        <w:spacing w:line="288" w:lineRule="auto"/>
        <w:jc w:val="center"/>
        <w:rPr>
          <w:sz w:val="24"/>
          <w:szCs w:val="24"/>
        </w:rPr>
      </w:pPr>
    </w:p>
    <w:p w:rsidR="00E67CC7" w:rsidRPr="00E76FEC" w:rsidRDefault="00E67CC7" w:rsidP="00E67CC7">
      <w:pPr>
        <w:spacing w:line="288" w:lineRule="auto"/>
        <w:jc w:val="center"/>
        <w:rPr>
          <w:sz w:val="24"/>
          <w:szCs w:val="24"/>
        </w:rPr>
      </w:pPr>
    </w:p>
    <w:p w:rsidR="00E67CC7" w:rsidRPr="001C0D85" w:rsidRDefault="00E67CC7" w:rsidP="00E67CC7">
      <w:pPr>
        <w:jc w:val="center"/>
        <w:rPr>
          <w:sz w:val="24"/>
          <w:szCs w:val="24"/>
        </w:rPr>
      </w:pPr>
    </w:p>
    <w:p w:rsidR="00E67CC7" w:rsidRDefault="00E67CC7" w:rsidP="00E67CC7">
      <w:pPr>
        <w:spacing w:line="288" w:lineRule="auto"/>
        <w:jc w:val="center"/>
        <w:rPr>
          <w:sz w:val="24"/>
          <w:szCs w:val="24"/>
        </w:rPr>
      </w:pPr>
      <w:bookmarkStart w:id="0" w:name="_GoBack"/>
      <w:bookmarkEnd w:id="0"/>
    </w:p>
    <w:p w:rsidR="00E67CC7" w:rsidRDefault="00E67CC7" w:rsidP="00E67CC7">
      <w:pPr>
        <w:spacing w:line="288" w:lineRule="auto"/>
        <w:jc w:val="center"/>
        <w:rPr>
          <w:sz w:val="24"/>
          <w:szCs w:val="24"/>
        </w:rPr>
      </w:pPr>
    </w:p>
    <w:p w:rsidR="00E67CC7" w:rsidRPr="00C66C0C" w:rsidRDefault="00E67CC7" w:rsidP="00E67CC7">
      <w:pPr>
        <w:spacing w:line="288" w:lineRule="auto"/>
        <w:jc w:val="center"/>
        <w:rPr>
          <w:sz w:val="24"/>
          <w:szCs w:val="24"/>
        </w:rPr>
      </w:pPr>
    </w:p>
    <w:p w:rsidR="00765951" w:rsidRDefault="00765951"/>
    <w:sectPr w:rsidR="00765951" w:rsidSect="001B13E2">
      <w:headerReference w:type="even" r:id="rId9"/>
      <w:headerReference w:type="default" r:id="rId10"/>
      <w:footerReference w:type="first" r:id="rId11"/>
      <w:pgSz w:w="11906" w:h="16838" w:code="9"/>
      <w:pgMar w:top="1560" w:right="1134" w:bottom="1276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0EBA" w:rsidRDefault="00375453">
      <w:r>
        <w:separator/>
      </w:r>
    </w:p>
  </w:endnote>
  <w:endnote w:type="continuationSeparator" w:id="0">
    <w:p w:rsidR="00A90EBA" w:rsidRDefault="003754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C92" w:rsidRDefault="00E96E9D" w:rsidP="00924C92">
    <w:pPr>
      <w:spacing w:line="288" w:lineRule="auto"/>
      <w:jc w:val="center"/>
      <w:rPr>
        <w:sz w:val="24"/>
        <w:szCs w:val="24"/>
      </w:rPr>
    </w:pPr>
  </w:p>
  <w:p w:rsidR="00924C92" w:rsidRDefault="00E67CC7" w:rsidP="00924C92">
    <w:pPr>
      <w:spacing w:line="288" w:lineRule="auto"/>
      <w:jc w:val="center"/>
      <w:rPr>
        <w:bCs/>
        <w:sz w:val="24"/>
        <w:szCs w:val="24"/>
      </w:rPr>
    </w:pPr>
    <w:r w:rsidRPr="00C66C0C">
      <w:rPr>
        <w:bCs/>
        <w:sz w:val="24"/>
        <w:szCs w:val="24"/>
      </w:rPr>
      <w:t xml:space="preserve">Информация о внесении настоящих изменений размещена на официальном сайте </w:t>
    </w:r>
  </w:p>
  <w:p w:rsidR="00924C92" w:rsidRDefault="00E67CC7" w:rsidP="00924C92">
    <w:pPr>
      <w:spacing w:line="288" w:lineRule="auto"/>
      <w:jc w:val="center"/>
      <w:rPr>
        <w:sz w:val="24"/>
        <w:szCs w:val="24"/>
      </w:rPr>
    </w:pPr>
    <w:r w:rsidRPr="00C66C0C">
      <w:rPr>
        <w:bCs/>
        <w:sz w:val="24"/>
        <w:szCs w:val="24"/>
      </w:rPr>
      <w:t>АО «Российский аукционный дом»</w:t>
    </w:r>
    <w:r w:rsidRPr="00C66C0C">
      <w:rPr>
        <w:sz w:val="24"/>
        <w:szCs w:val="28"/>
      </w:rPr>
      <w:t xml:space="preserve"> </w:t>
    </w:r>
    <w:r w:rsidR="00F045E2" w:rsidRPr="00C66C0C">
      <w:rPr>
        <w:color w:val="0000FF"/>
        <w:sz w:val="24"/>
        <w:szCs w:val="28"/>
        <w:u w:val="single"/>
        <w:lang w:val="en-US"/>
      </w:rPr>
      <w:t>www</w:t>
    </w:r>
    <w:r w:rsidR="00F045E2" w:rsidRPr="00C66C0C">
      <w:rPr>
        <w:color w:val="0000FF"/>
        <w:sz w:val="24"/>
        <w:szCs w:val="28"/>
        <w:u w:val="single"/>
      </w:rPr>
      <w:t>.</w:t>
    </w:r>
    <w:r w:rsidR="00F045E2" w:rsidRPr="00C66C0C">
      <w:rPr>
        <w:color w:val="0000FF"/>
        <w:sz w:val="24"/>
        <w:szCs w:val="28"/>
        <w:u w:val="single"/>
        <w:lang w:val="en-US"/>
      </w:rPr>
      <w:t>auction</w:t>
    </w:r>
    <w:r w:rsidR="00F045E2" w:rsidRPr="00C66C0C">
      <w:rPr>
        <w:color w:val="0000FF"/>
        <w:sz w:val="24"/>
        <w:szCs w:val="28"/>
        <w:u w:val="single"/>
      </w:rPr>
      <w:t>-</w:t>
    </w:r>
    <w:r w:rsidR="00F045E2" w:rsidRPr="00C66C0C">
      <w:rPr>
        <w:color w:val="0000FF"/>
        <w:sz w:val="24"/>
        <w:szCs w:val="28"/>
        <w:u w:val="single"/>
        <w:lang w:val="en-US"/>
      </w:rPr>
      <w:t>house</w:t>
    </w:r>
    <w:r w:rsidR="00F045E2" w:rsidRPr="00C66C0C">
      <w:rPr>
        <w:color w:val="0000FF"/>
        <w:sz w:val="24"/>
        <w:szCs w:val="28"/>
        <w:u w:val="single"/>
      </w:rPr>
      <w:t>.</w:t>
    </w:r>
    <w:proofErr w:type="spellStart"/>
    <w:r w:rsidR="00F045E2" w:rsidRPr="00C66C0C">
      <w:rPr>
        <w:color w:val="0000FF"/>
        <w:sz w:val="24"/>
        <w:szCs w:val="28"/>
        <w:u w:val="single"/>
        <w:lang w:val="en-US"/>
      </w:rPr>
      <w:t>ru</w:t>
    </w:r>
    <w:proofErr w:type="spellEnd"/>
    <w:r>
      <w:rPr>
        <w:sz w:val="24"/>
        <w:szCs w:val="28"/>
      </w:rPr>
      <w:t xml:space="preserve"> </w:t>
    </w:r>
    <w:r>
      <w:rPr>
        <w:sz w:val="24"/>
        <w:szCs w:val="24"/>
      </w:rPr>
      <w:t xml:space="preserve">и </w:t>
    </w:r>
  </w:p>
  <w:p w:rsidR="00924C92" w:rsidRPr="00E76FEC" w:rsidRDefault="00E67CC7" w:rsidP="00924C92">
    <w:pPr>
      <w:spacing w:line="288" w:lineRule="auto"/>
      <w:jc w:val="center"/>
      <w:rPr>
        <w:sz w:val="24"/>
        <w:szCs w:val="24"/>
      </w:rPr>
    </w:pPr>
    <w:r w:rsidRPr="00532105">
      <w:rPr>
        <w:sz w:val="24"/>
        <w:szCs w:val="24"/>
      </w:rPr>
      <w:t xml:space="preserve">на электронной площадке </w:t>
    </w:r>
    <w:hyperlink r:id="rId1" w:history="1">
      <w:r w:rsidRPr="00532105">
        <w:rPr>
          <w:rStyle w:val="a8"/>
          <w:sz w:val="24"/>
          <w:szCs w:val="24"/>
        </w:rPr>
        <w:t>http://rad.lot-online.ru</w:t>
      </w:r>
    </w:hyperlink>
  </w:p>
  <w:p w:rsidR="00924C92" w:rsidRDefault="00E96E9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0EBA" w:rsidRDefault="00375453">
      <w:r>
        <w:separator/>
      </w:r>
    </w:p>
  </w:footnote>
  <w:footnote w:type="continuationSeparator" w:id="0">
    <w:p w:rsidR="00A90EBA" w:rsidRDefault="003754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6CD9" w:rsidRDefault="00E67CC7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>
      <w:rPr>
        <w:rStyle w:val="a3"/>
        <w:noProof/>
      </w:rPr>
      <w:t>2</w:t>
    </w:r>
    <w:r>
      <w:rPr>
        <w:rStyle w:val="a3"/>
      </w:rPr>
      <w:fldChar w:fldCharType="end"/>
    </w:r>
  </w:p>
  <w:p w:rsidR="00CA6CD9" w:rsidRDefault="00E96E9D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6CD9" w:rsidRDefault="00E67CC7">
    <w:pPr>
      <w:pStyle w:val="a4"/>
      <w:framePr w:wrap="around" w:vAnchor="text" w:hAnchor="margin" w:xAlign="center" w:y="1"/>
      <w:rPr>
        <w:rStyle w:val="a3"/>
        <w:sz w:val="24"/>
      </w:rPr>
    </w:pPr>
    <w:r>
      <w:rPr>
        <w:rStyle w:val="a3"/>
        <w:sz w:val="24"/>
      </w:rPr>
      <w:fldChar w:fldCharType="begin"/>
    </w:r>
    <w:r>
      <w:rPr>
        <w:rStyle w:val="a3"/>
        <w:sz w:val="24"/>
      </w:rPr>
      <w:instrText xml:space="preserve">PAGE  </w:instrText>
    </w:r>
    <w:r>
      <w:rPr>
        <w:rStyle w:val="a3"/>
        <w:sz w:val="24"/>
      </w:rPr>
      <w:fldChar w:fldCharType="separate"/>
    </w:r>
    <w:r w:rsidR="00F045E2">
      <w:rPr>
        <w:rStyle w:val="a3"/>
        <w:noProof/>
        <w:sz w:val="24"/>
      </w:rPr>
      <w:t>2</w:t>
    </w:r>
    <w:r>
      <w:rPr>
        <w:rStyle w:val="a3"/>
        <w:sz w:val="24"/>
      </w:rPr>
      <w:fldChar w:fldCharType="end"/>
    </w:r>
  </w:p>
  <w:p w:rsidR="00CA6CD9" w:rsidRDefault="00E96E9D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673695"/>
    <w:multiLevelType w:val="hybridMultilevel"/>
    <w:tmpl w:val="29F2859A"/>
    <w:lvl w:ilvl="0" w:tplc="5CBE6CAA">
      <w:start w:val="1"/>
      <w:numFmt w:val="bullet"/>
      <w:lvlText w:val=""/>
      <w:lvlJc w:val="left"/>
      <w:pPr>
        <w:ind w:left="0" w:firstLine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B0F"/>
    <w:rsid w:val="00075B0F"/>
    <w:rsid w:val="002D0DA2"/>
    <w:rsid w:val="002F3CB0"/>
    <w:rsid w:val="00375453"/>
    <w:rsid w:val="004539AF"/>
    <w:rsid w:val="00555293"/>
    <w:rsid w:val="00765951"/>
    <w:rsid w:val="00937D9B"/>
    <w:rsid w:val="00A90EBA"/>
    <w:rsid w:val="00C9751C"/>
    <w:rsid w:val="00E67CC7"/>
    <w:rsid w:val="00E96E9D"/>
    <w:rsid w:val="00F045E2"/>
    <w:rsid w:val="00FB3F88"/>
    <w:rsid w:val="00FC2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30FADD-7709-4E79-A9DE-F83C825A0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7C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E67CC7"/>
  </w:style>
  <w:style w:type="paragraph" w:styleId="a4">
    <w:name w:val="header"/>
    <w:basedOn w:val="a"/>
    <w:link w:val="a5"/>
    <w:rsid w:val="00E67CC7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rsid w:val="00E67CC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rsid w:val="00E67CC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E67CC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Hyperlink"/>
    <w:rsid w:val="00E67CC7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2D0DA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D0DA2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Revision"/>
    <w:hidden/>
    <w:uiPriority w:val="99"/>
    <w:semiHidden/>
    <w:rsid w:val="00F045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937D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ad.lot-online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auction-house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rad.lot-onlin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Ярославцева Наталия Михайловна</dc:creator>
  <cp:keywords/>
  <dc:description/>
  <cp:lastModifiedBy>Сабликова Елизавета Николаевна</cp:lastModifiedBy>
  <cp:revision>11</cp:revision>
  <dcterms:created xsi:type="dcterms:W3CDTF">2021-07-20T13:38:00Z</dcterms:created>
  <dcterms:modified xsi:type="dcterms:W3CDTF">2023-05-17T08:38:00Z</dcterms:modified>
</cp:coreProperties>
</file>